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3000" w14:textId="77777777" w:rsidR="00866630" w:rsidRDefault="00866630" w:rsidP="00FC1D15">
      <w:pPr>
        <w:jc w:val="center"/>
        <w:rPr>
          <w:rFonts w:ascii="Times New Roman" w:hAnsi="Times New Roman" w:cs="Times New Roman"/>
          <w:b/>
          <w:sz w:val="28"/>
          <w:szCs w:val="28"/>
          <w:lang w:val="en-US"/>
        </w:rPr>
      </w:pPr>
    </w:p>
    <w:p w14:paraId="528B3C61" w14:textId="42D198C2" w:rsidR="005E515F" w:rsidRPr="00163CF2" w:rsidRDefault="005E515F" w:rsidP="00FC1D15">
      <w:pPr>
        <w:jc w:val="center"/>
        <w:rPr>
          <w:rFonts w:ascii="Times New Roman" w:hAnsi="Times New Roman" w:cs="Times New Roman"/>
          <w:b/>
          <w:sz w:val="28"/>
          <w:szCs w:val="28"/>
          <w:lang w:val="en-US"/>
        </w:rPr>
      </w:pPr>
      <w:r w:rsidRPr="00163CF2">
        <w:rPr>
          <w:rFonts w:ascii="Times New Roman" w:hAnsi="Times New Roman" w:cs="Times New Roman"/>
          <w:b/>
          <w:sz w:val="28"/>
          <w:szCs w:val="28"/>
          <w:lang w:val="en-US"/>
        </w:rPr>
        <w:t>Special Issue Call for Papers</w:t>
      </w:r>
    </w:p>
    <w:p w14:paraId="429829E8" w14:textId="77777777" w:rsidR="005E515F" w:rsidRPr="00163CF2" w:rsidRDefault="005E515F" w:rsidP="00FC1D15">
      <w:pPr>
        <w:autoSpaceDE w:val="0"/>
        <w:autoSpaceDN w:val="0"/>
        <w:adjustRightInd w:val="0"/>
        <w:jc w:val="center"/>
        <w:rPr>
          <w:rFonts w:ascii="Times New Roman" w:hAnsi="Times New Roman" w:cs="Times New Roman"/>
          <w:b/>
          <w:sz w:val="28"/>
          <w:szCs w:val="28"/>
          <w:lang w:val="en-US"/>
        </w:rPr>
      </w:pPr>
    </w:p>
    <w:p w14:paraId="628C8CDC" w14:textId="32482A51" w:rsidR="005E515F" w:rsidRPr="00163CF2" w:rsidRDefault="00DB7EE0" w:rsidP="00FC1D15">
      <w:pPr>
        <w:autoSpaceDE w:val="0"/>
        <w:autoSpaceDN w:val="0"/>
        <w:adjustRightInd w:val="0"/>
        <w:jc w:val="center"/>
        <w:rPr>
          <w:rFonts w:ascii="Times New Roman" w:hAnsi="Times New Roman" w:cs="Times New Roman"/>
          <w:b/>
          <w:sz w:val="28"/>
          <w:szCs w:val="28"/>
          <w:lang w:val="en-US"/>
        </w:rPr>
      </w:pPr>
      <w:r w:rsidRPr="00163CF2">
        <w:rPr>
          <w:rFonts w:ascii="Times New Roman" w:hAnsi="Times New Roman" w:cs="Times New Roman"/>
          <w:b/>
          <w:sz w:val="28"/>
          <w:szCs w:val="28"/>
          <w:lang w:val="en-US"/>
        </w:rPr>
        <w:t>Understanding and Confronting Organizational Corruption and Wrongdoing in the Era of Grand Societal Challenges</w:t>
      </w:r>
    </w:p>
    <w:p w14:paraId="4504BD1F" w14:textId="77777777" w:rsidR="005E515F" w:rsidRPr="00163CF2" w:rsidRDefault="005E515F" w:rsidP="00FC1D15">
      <w:pPr>
        <w:autoSpaceDE w:val="0"/>
        <w:autoSpaceDN w:val="0"/>
        <w:adjustRightInd w:val="0"/>
        <w:jc w:val="center"/>
        <w:rPr>
          <w:rFonts w:ascii="Times New Roman" w:hAnsi="Times New Roman" w:cs="Times New Roman"/>
          <w:b/>
          <w:lang w:val="en-US"/>
        </w:rPr>
      </w:pPr>
    </w:p>
    <w:p w14:paraId="61D82900" w14:textId="158C2E55" w:rsidR="005E515F" w:rsidRPr="00D055F9" w:rsidRDefault="005E515F" w:rsidP="00FC1D15">
      <w:pPr>
        <w:autoSpaceDE w:val="0"/>
        <w:autoSpaceDN w:val="0"/>
        <w:adjustRightInd w:val="0"/>
        <w:jc w:val="center"/>
        <w:rPr>
          <w:rFonts w:ascii="Times New Roman" w:hAnsi="Times New Roman" w:cs="Times New Roman"/>
          <w:b/>
          <w:i/>
          <w:iCs/>
          <w:lang w:val="en-US"/>
        </w:rPr>
      </w:pPr>
      <w:r w:rsidRPr="00D055F9">
        <w:rPr>
          <w:rFonts w:ascii="Times New Roman" w:hAnsi="Times New Roman" w:cs="Times New Roman"/>
          <w:b/>
          <w:i/>
          <w:iCs/>
          <w:lang w:val="en-US"/>
        </w:rPr>
        <w:t>Guest Editors</w:t>
      </w:r>
    </w:p>
    <w:p w14:paraId="7939F1F9" w14:textId="77777777" w:rsidR="00D055F9" w:rsidRPr="00831374" w:rsidRDefault="00D055F9" w:rsidP="00FC1D15">
      <w:pPr>
        <w:autoSpaceDE w:val="0"/>
        <w:autoSpaceDN w:val="0"/>
        <w:adjustRightInd w:val="0"/>
        <w:jc w:val="center"/>
        <w:rPr>
          <w:rFonts w:ascii="Times New Roman" w:hAnsi="Times New Roman" w:cs="Times New Roman"/>
          <w:b/>
          <w:lang w:val="en-US"/>
        </w:rPr>
      </w:pPr>
    </w:p>
    <w:p w14:paraId="4E0B39EA" w14:textId="0394D7BA" w:rsidR="005E515F" w:rsidRPr="00163CF2" w:rsidRDefault="005E515F" w:rsidP="00FC1D15">
      <w:pPr>
        <w:jc w:val="center"/>
        <w:rPr>
          <w:rFonts w:ascii="Times New Roman" w:eastAsia="Times New Roman" w:hAnsi="Times New Roman" w:cs="Times New Roman"/>
          <w:color w:val="EA2C97"/>
          <w:lang w:val="en-US" w:eastAsia="de-DE"/>
        </w:rPr>
      </w:pPr>
      <w:r w:rsidRPr="00163CF2">
        <w:rPr>
          <w:rFonts w:ascii="Times New Roman" w:eastAsia="Times New Roman" w:hAnsi="Times New Roman" w:cs="Times New Roman"/>
          <w:b/>
          <w:bCs/>
          <w:lang w:val="en-US" w:eastAsia="de-DE"/>
        </w:rPr>
        <w:t xml:space="preserve">Stefan </w:t>
      </w:r>
      <w:proofErr w:type="spellStart"/>
      <w:r w:rsidRPr="00163CF2">
        <w:rPr>
          <w:rFonts w:ascii="Times New Roman" w:eastAsia="Times New Roman" w:hAnsi="Times New Roman" w:cs="Times New Roman"/>
          <w:b/>
          <w:bCs/>
          <w:lang w:val="en-US" w:eastAsia="de-DE"/>
        </w:rPr>
        <w:t>Schembera</w:t>
      </w:r>
      <w:proofErr w:type="spellEnd"/>
      <w:r w:rsidRPr="00163CF2">
        <w:rPr>
          <w:rFonts w:ascii="Times New Roman" w:eastAsia="Times New Roman" w:hAnsi="Times New Roman" w:cs="Times New Roman"/>
          <w:b/>
          <w:bCs/>
          <w:lang w:val="en-US" w:eastAsia="de-DE"/>
        </w:rPr>
        <w:t xml:space="preserve">, </w:t>
      </w:r>
      <w:r w:rsidRPr="00163CF2">
        <w:rPr>
          <w:rFonts w:ascii="Times New Roman" w:eastAsia="Times New Roman" w:hAnsi="Times New Roman" w:cs="Times New Roman"/>
          <w:lang w:val="en-US" w:eastAsia="de-DE"/>
        </w:rPr>
        <w:t>Radboud University, N</w:t>
      </w:r>
      <w:r w:rsidR="00831374">
        <w:rPr>
          <w:rFonts w:ascii="Times New Roman" w:eastAsia="Times New Roman" w:hAnsi="Times New Roman" w:cs="Times New Roman"/>
          <w:lang w:val="en-US" w:eastAsia="de-DE"/>
        </w:rPr>
        <w:t>etherlands</w:t>
      </w:r>
    </w:p>
    <w:p w14:paraId="37E2CA40" w14:textId="29672C33" w:rsidR="005E515F" w:rsidRPr="00163CF2" w:rsidRDefault="005E515F" w:rsidP="00FC1D15">
      <w:pPr>
        <w:jc w:val="center"/>
        <w:rPr>
          <w:rFonts w:ascii="Times New Roman" w:eastAsia="Times New Roman" w:hAnsi="Times New Roman" w:cs="Times New Roman"/>
          <w:lang w:val="en-US" w:eastAsia="de-DE"/>
        </w:rPr>
      </w:pPr>
      <w:r w:rsidRPr="00163CF2">
        <w:rPr>
          <w:rFonts w:ascii="Times New Roman" w:eastAsia="Times New Roman" w:hAnsi="Times New Roman" w:cs="Times New Roman"/>
          <w:b/>
          <w:bCs/>
          <w:lang w:val="en-US" w:eastAsia="de-DE"/>
        </w:rPr>
        <w:t xml:space="preserve">Armando Castro, </w:t>
      </w:r>
      <w:r w:rsidRPr="00163CF2">
        <w:rPr>
          <w:rFonts w:ascii="Times New Roman" w:eastAsia="Times New Roman" w:hAnsi="Times New Roman" w:cs="Times New Roman"/>
          <w:lang w:val="en-US" w:eastAsia="de-DE"/>
        </w:rPr>
        <w:t>University College London, UK</w:t>
      </w:r>
    </w:p>
    <w:p w14:paraId="4960EA8D" w14:textId="26088463" w:rsidR="005E515F" w:rsidRPr="00163CF2" w:rsidRDefault="005E515F" w:rsidP="00FC1D15">
      <w:pPr>
        <w:jc w:val="center"/>
        <w:rPr>
          <w:rFonts w:ascii="Times New Roman" w:eastAsia="Times New Roman" w:hAnsi="Times New Roman" w:cs="Times New Roman"/>
          <w:lang w:val="en-US" w:eastAsia="de-DE"/>
        </w:rPr>
      </w:pPr>
      <w:r w:rsidRPr="00163CF2">
        <w:rPr>
          <w:rFonts w:ascii="Times New Roman" w:eastAsia="Times New Roman" w:hAnsi="Times New Roman" w:cs="Times New Roman"/>
          <w:b/>
          <w:bCs/>
          <w:lang w:val="en-US" w:eastAsia="de-DE"/>
        </w:rPr>
        <w:t xml:space="preserve">Don Lange, </w:t>
      </w:r>
      <w:r w:rsidRPr="00163CF2">
        <w:rPr>
          <w:rFonts w:ascii="Times New Roman" w:eastAsia="Times New Roman" w:hAnsi="Times New Roman" w:cs="Times New Roman"/>
          <w:lang w:val="en-US" w:eastAsia="de-DE"/>
        </w:rPr>
        <w:t>Arizona State University, USA</w:t>
      </w:r>
    </w:p>
    <w:p w14:paraId="54870C6E" w14:textId="32B7F966" w:rsidR="008B6334" w:rsidRPr="00163CF2" w:rsidRDefault="008B6334" w:rsidP="00FC1D15">
      <w:pPr>
        <w:jc w:val="center"/>
        <w:rPr>
          <w:rFonts w:ascii="Times New Roman" w:eastAsia="Times New Roman" w:hAnsi="Times New Roman" w:cs="Times New Roman"/>
          <w:lang w:val="en-US" w:eastAsia="de-DE"/>
        </w:rPr>
      </w:pPr>
      <w:r w:rsidRPr="00163CF2">
        <w:rPr>
          <w:rFonts w:ascii="Times New Roman" w:eastAsia="Times New Roman" w:hAnsi="Times New Roman" w:cs="Times New Roman"/>
          <w:b/>
          <w:bCs/>
          <w:lang w:val="en-US" w:eastAsia="de-DE"/>
        </w:rPr>
        <w:t xml:space="preserve">Kathleen </w:t>
      </w:r>
      <w:proofErr w:type="spellStart"/>
      <w:r w:rsidRPr="00163CF2">
        <w:rPr>
          <w:rFonts w:ascii="Times New Roman" w:eastAsia="Times New Roman" w:hAnsi="Times New Roman" w:cs="Times New Roman"/>
          <w:b/>
          <w:bCs/>
          <w:lang w:val="en-US" w:eastAsia="de-DE"/>
        </w:rPr>
        <w:t>Rehbein</w:t>
      </w:r>
      <w:proofErr w:type="spellEnd"/>
      <w:r w:rsidRPr="00163CF2">
        <w:rPr>
          <w:rFonts w:ascii="Times New Roman" w:eastAsia="Times New Roman" w:hAnsi="Times New Roman" w:cs="Times New Roman"/>
          <w:lang w:val="en-US" w:eastAsia="de-DE"/>
        </w:rPr>
        <w:t>, Marquette University, USA</w:t>
      </w:r>
    </w:p>
    <w:p w14:paraId="03B2AA79" w14:textId="77777777" w:rsidR="00BB4B76" w:rsidRPr="00163CF2" w:rsidRDefault="00BB4B76" w:rsidP="00FC1D15">
      <w:pPr>
        <w:jc w:val="center"/>
        <w:rPr>
          <w:rFonts w:ascii="Times New Roman" w:eastAsia="Times New Roman" w:hAnsi="Times New Roman" w:cs="Times New Roman"/>
          <w:lang w:val="en-US" w:eastAsia="de-DE"/>
        </w:rPr>
      </w:pPr>
    </w:p>
    <w:p w14:paraId="4B2C4DE2" w14:textId="6EDBD8F5" w:rsidR="00BB4B76" w:rsidRPr="00D055F9" w:rsidRDefault="00BB4B76" w:rsidP="00FC1D15">
      <w:pPr>
        <w:jc w:val="center"/>
        <w:rPr>
          <w:rFonts w:ascii="Times New Roman" w:eastAsia="Times New Roman" w:hAnsi="Times New Roman" w:cs="Times New Roman"/>
          <w:b/>
          <w:i/>
          <w:iCs/>
          <w:lang w:val="en-US" w:eastAsia="de-DE"/>
        </w:rPr>
      </w:pPr>
      <w:r w:rsidRPr="00D055F9">
        <w:rPr>
          <w:rFonts w:ascii="Times New Roman" w:eastAsia="Times New Roman" w:hAnsi="Times New Roman" w:cs="Times New Roman"/>
          <w:b/>
          <w:i/>
          <w:iCs/>
          <w:lang w:val="en-US" w:eastAsia="de-DE"/>
        </w:rPr>
        <w:t>Consulting Editors</w:t>
      </w:r>
    </w:p>
    <w:p w14:paraId="59D6AA74" w14:textId="77777777" w:rsidR="00D055F9" w:rsidRPr="00163CF2" w:rsidRDefault="00D055F9" w:rsidP="00FC1D15">
      <w:pPr>
        <w:jc w:val="center"/>
        <w:rPr>
          <w:rFonts w:ascii="Times New Roman" w:eastAsia="Times New Roman" w:hAnsi="Times New Roman" w:cs="Times New Roman"/>
          <w:b/>
          <w:lang w:val="en-US" w:eastAsia="de-DE"/>
        </w:rPr>
      </w:pPr>
    </w:p>
    <w:p w14:paraId="2E726FB7" w14:textId="6FBB35DC" w:rsidR="00BB4B76" w:rsidRPr="00163CF2" w:rsidRDefault="00BB4B76" w:rsidP="00FC1D15">
      <w:pPr>
        <w:jc w:val="center"/>
        <w:rPr>
          <w:rFonts w:ascii="Times New Roman" w:eastAsia="Times New Roman" w:hAnsi="Times New Roman" w:cs="Times New Roman"/>
          <w:lang w:val="en-US" w:eastAsia="de-DE"/>
        </w:rPr>
      </w:pPr>
      <w:proofErr w:type="spellStart"/>
      <w:r w:rsidRPr="00163CF2">
        <w:rPr>
          <w:rFonts w:ascii="Times New Roman" w:eastAsia="Times New Roman" w:hAnsi="Times New Roman" w:cs="Times New Roman"/>
          <w:b/>
          <w:lang w:val="en-US" w:eastAsia="de-DE"/>
        </w:rPr>
        <w:t>Suzana</w:t>
      </w:r>
      <w:proofErr w:type="spellEnd"/>
      <w:r w:rsidRPr="00163CF2">
        <w:rPr>
          <w:rFonts w:ascii="Times New Roman" w:eastAsia="Times New Roman" w:hAnsi="Times New Roman" w:cs="Times New Roman"/>
          <w:b/>
          <w:lang w:val="en-US" w:eastAsia="de-DE"/>
        </w:rPr>
        <w:t xml:space="preserve"> Rodrigues</w:t>
      </w:r>
      <w:r w:rsidRPr="00163CF2">
        <w:rPr>
          <w:rFonts w:ascii="Times New Roman" w:eastAsia="Times New Roman" w:hAnsi="Times New Roman" w:cs="Times New Roman"/>
          <w:lang w:val="en-US" w:eastAsia="de-DE"/>
        </w:rPr>
        <w:t xml:space="preserve">, </w:t>
      </w:r>
      <w:proofErr w:type="spellStart"/>
      <w:r w:rsidR="002A3325" w:rsidRPr="00163CF2">
        <w:rPr>
          <w:rFonts w:ascii="Times New Roman" w:eastAsia="Times New Roman" w:hAnsi="Times New Roman" w:cs="Times New Roman"/>
          <w:lang w:val="en-US" w:eastAsia="de-DE"/>
        </w:rPr>
        <w:t>Universidade</w:t>
      </w:r>
      <w:proofErr w:type="spellEnd"/>
      <w:r w:rsidR="002A3325" w:rsidRPr="00163CF2">
        <w:rPr>
          <w:rFonts w:ascii="Times New Roman" w:eastAsia="Times New Roman" w:hAnsi="Times New Roman" w:cs="Times New Roman"/>
          <w:lang w:val="en-US" w:eastAsia="de-DE"/>
        </w:rPr>
        <w:t xml:space="preserve"> de Brasilia (UNB), Brazil</w:t>
      </w:r>
    </w:p>
    <w:p w14:paraId="3F39AFCA" w14:textId="03EDBFAA" w:rsidR="00BB4B76" w:rsidRDefault="00BB4B76" w:rsidP="00FC1D15">
      <w:pPr>
        <w:jc w:val="center"/>
        <w:rPr>
          <w:rFonts w:ascii="Times New Roman" w:eastAsia="Times New Roman" w:hAnsi="Times New Roman" w:cs="Times New Roman"/>
          <w:lang w:val="en-US" w:eastAsia="de-DE"/>
        </w:rPr>
      </w:pPr>
      <w:r w:rsidRPr="00163CF2">
        <w:rPr>
          <w:rFonts w:ascii="Times New Roman" w:eastAsia="Times New Roman" w:hAnsi="Times New Roman" w:cs="Times New Roman"/>
          <w:b/>
          <w:lang w:val="en-US" w:eastAsia="de-DE"/>
        </w:rPr>
        <w:t xml:space="preserve">Alice </w:t>
      </w:r>
      <w:proofErr w:type="spellStart"/>
      <w:r w:rsidRPr="00163CF2">
        <w:rPr>
          <w:rFonts w:ascii="Times New Roman" w:eastAsia="Times New Roman" w:hAnsi="Times New Roman" w:cs="Times New Roman"/>
          <w:b/>
          <w:lang w:val="en-US" w:eastAsia="de-DE"/>
        </w:rPr>
        <w:t>Mattoni</w:t>
      </w:r>
      <w:proofErr w:type="spellEnd"/>
      <w:r w:rsidRPr="00163CF2">
        <w:rPr>
          <w:rFonts w:ascii="Times New Roman" w:eastAsia="Times New Roman" w:hAnsi="Times New Roman" w:cs="Times New Roman"/>
          <w:lang w:val="en-US" w:eastAsia="de-DE"/>
        </w:rPr>
        <w:t>,</w:t>
      </w:r>
      <w:r w:rsidR="002A3325" w:rsidRPr="00163CF2">
        <w:rPr>
          <w:rFonts w:ascii="Times New Roman" w:eastAsia="Times New Roman" w:hAnsi="Times New Roman" w:cs="Times New Roman"/>
          <w:lang w:val="en-US" w:eastAsia="de-DE"/>
        </w:rPr>
        <w:t xml:space="preserve"> </w:t>
      </w:r>
      <w:r w:rsidRPr="00163CF2">
        <w:rPr>
          <w:rFonts w:ascii="Times New Roman" w:eastAsia="Times New Roman" w:hAnsi="Times New Roman" w:cs="Times New Roman"/>
          <w:lang w:val="en-US" w:eastAsia="de-DE"/>
        </w:rPr>
        <w:t>University of Bologna, I</w:t>
      </w:r>
      <w:r w:rsidR="002A3325" w:rsidRPr="00163CF2">
        <w:rPr>
          <w:rFonts w:ascii="Times New Roman" w:eastAsia="Times New Roman" w:hAnsi="Times New Roman" w:cs="Times New Roman"/>
          <w:lang w:val="en-US" w:eastAsia="de-DE"/>
        </w:rPr>
        <w:t>taly</w:t>
      </w:r>
    </w:p>
    <w:p w14:paraId="74D66722" w14:textId="77777777" w:rsidR="00D055F9" w:rsidRPr="00163CF2" w:rsidRDefault="00D055F9" w:rsidP="00D055F9">
      <w:pPr>
        <w:rPr>
          <w:rFonts w:ascii="Times New Roman" w:eastAsia="Times New Roman" w:hAnsi="Times New Roman" w:cs="Times New Roman"/>
          <w:lang w:val="en-US" w:eastAsia="de-DE"/>
        </w:rPr>
      </w:pPr>
    </w:p>
    <w:p w14:paraId="2B983743" w14:textId="58479631" w:rsidR="00A60DD5" w:rsidRDefault="00D055F9" w:rsidP="00D055F9">
      <w:pPr>
        <w:autoSpaceDE w:val="0"/>
        <w:autoSpaceDN w:val="0"/>
        <w:adjustRightInd w:val="0"/>
        <w:jc w:val="center"/>
        <w:rPr>
          <w:rFonts w:ascii="Times New Roman" w:eastAsia="Times New Roman" w:hAnsi="Times New Roman" w:cs="Times New Roman"/>
          <w:b/>
          <w:i/>
          <w:iCs/>
          <w:lang w:val="en-US" w:eastAsia="de-DE"/>
        </w:rPr>
      </w:pPr>
      <w:r w:rsidRPr="0087590E">
        <w:rPr>
          <w:rFonts w:ascii="Times New Roman" w:eastAsia="Times New Roman" w:hAnsi="Times New Roman" w:cs="Times New Roman"/>
          <w:b/>
          <w:bCs/>
          <w:i/>
          <w:iCs/>
          <w:lang w:val="en-US" w:eastAsia="de-DE"/>
        </w:rPr>
        <w:t xml:space="preserve">Business &amp; Society </w:t>
      </w:r>
      <w:r w:rsidRPr="00D055F9">
        <w:rPr>
          <w:rFonts w:ascii="Times New Roman" w:eastAsia="Times New Roman" w:hAnsi="Times New Roman" w:cs="Times New Roman"/>
          <w:b/>
          <w:i/>
          <w:iCs/>
          <w:lang w:val="en-US" w:eastAsia="de-DE"/>
        </w:rPr>
        <w:t>Editor</w:t>
      </w:r>
    </w:p>
    <w:p w14:paraId="169051AC" w14:textId="77777777" w:rsidR="00866630" w:rsidRDefault="00866630" w:rsidP="00D055F9">
      <w:pPr>
        <w:autoSpaceDE w:val="0"/>
        <w:autoSpaceDN w:val="0"/>
        <w:adjustRightInd w:val="0"/>
        <w:jc w:val="center"/>
        <w:rPr>
          <w:rFonts w:ascii="Times New Roman" w:eastAsia="Times New Roman" w:hAnsi="Times New Roman" w:cs="Times New Roman"/>
          <w:b/>
          <w:lang w:val="en-US" w:eastAsia="de-DE"/>
        </w:rPr>
      </w:pPr>
    </w:p>
    <w:p w14:paraId="623D0CE9" w14:textId="16699C8D" w:rsidR="00D055F9" w:rsidRPr="00866630" w:rsidRDefault="00866630" w:rsidP="00D055F9">
      <w:pPr>
        <w:autoSpaceDE w:val="0"/>
        <w:autoSpaceDN w:val="0"/>
        <w:adjustRightInd w:val="0"/>
        <w:jc w:val="center"/>
        <w:rPr>
          <w:rFonts w:ascii="Times New Roman" w:eastAsia="Times New Roman" w:hAnsi="Times New Roman" w:cs="Times New Roman"/>
          <w:b/>
          <w:lang w:val="en-US" w:eastAsia="de-DE"/>
        </w:rPr>
      </w:pPr>
      <w:r w:rsidRPr="00866630">
        <w:rPr>
          <w:rFonts w:ascii="Times New Roman" w:eastAsia="Times New Roman" w:hAnsi="Times New Roman" w:cs="Times New Roman"/>
          <w:b/>
          <w:lang w:val="en-US" w:eastAsia="de-DE"/>
        </w:rPr>
        <w:t xml:space="preserve">Punit Arora, </w:t>
      </w:r>
      <w:r w:rsidR="00E5264C">
        <w:rPr>
          <w:rFonts w:ascii="Times New Roman" w:eastAsia="Times New Roman" w:hAnsi="Times New Roman" w:cs="Times New Roman"/>
          <w:bCs/>
          <w:lang w:val="en-US" w:eastAsia="de-DE"/>
        </w:rPr>
        <w:t>City University of New York</w:t>
      </w:r>
      <w:r w:rsidRPr="00866630">
        <w:rPr>
          <w:rFonts w:ascii="Times New Roman" w:eastAsia="Times New Roman" w:hAnsi="Times New Roman" w:cs="Times New Roman"/>
          <w:bCs/>
          <w:lang w:val="en-US" w:eastAsia="de-DE"/>
        </w:rPr>
        <w:t>, USA</w:t>
      </w:r>
    </w:p>
    <w:p w14:paraId="1C4D47DB" w14:textId="77777777" w:rsidR="002A3325" w:rsidRPr="00163CF2" w:rsidRDefault="002A3325" w:rsidP="00CD64CB">
      <w:pPr>
        <w:autoSpaceDE w:val="0"/>
        <w:autoSpaceDN w:val="0"/>
        <w:adjustRightInd w:val="0"/>
        <w:rPr>
          <w:rFonts w:ascii="Times New Roman" w:hAnsi="Times New Roman" w:cs="Times New Roman"/>
          <w:lang w:val="en-US"/>
        </w:rPr>
      </w:pPr>
    </w:p>
    <w:p w14:paraId="27AF65B2" w14:textId="77777777" w:rsidR="005E515F" w:rsidRPr="00163CF2" w:rsidRDefault="005E515F" w:rsidP="00CD64CB">
      <w:pPr>
        <w:rPr>
          <w:rFonts w:ascii="Times New Roman" w:hAnsi="Times New Roman" w:cs="Times New Roman"/>
          <w:b/>
          <w:lang w:val="en-US"/>
        </w:rPr>
      </w:pPr>
    </w:p>
    <w:p w14:paraId="04585A6E" w14:textId="1A87C5EE" w:rsidR="009D06C5" w:rsidRPr="00163CF2" w:rsidRDefault="00792941" w:rsidP="00C11104">
      <w:pPr>
        <w:autoSpaceDE w:val="0"/>
        <w:autoSpaceDN w:val="0"/>
        <w:adjustRightInd w:val="0"/>
        <w:snapToGrid w:val="0"/>
        <w:contextualSpacing/>
        <w:rPr>
          <w:rFonts w:ascii="Times New Roman" w:hAnsi="Times New Roman" w:cs="Times New Roman"/>
          <w:bCs/>
          <w:lang w:val="en-US"/>
        </w:rPr>
      </w:pPr>
      <w:r w:rsidRPr="00163CF2">
        <w:rPr>
          <w:rFonts w:ascii="Times New Roman" w:hAnsi="Times New Roman" w:cs="Times New Roman"/>
          <w:bCs/>
          <w:lang w:val="en-US"/>
        </w:rPr>
        <w:t xml:space="preserve">Despite several decades of anti-corruption </w:t>
      </w:r>
      <w:r w:rsidR="00275DE2" w:rsidRPr="00163CF2">
        <w:rPr>
          <w:rFonts w:ascii="Times New Roman" w:hAnsi="Times New Roman" w:cs="Times New Roman"/>
          <w:bCs/>
          <w:lang w:val="en-US"/>
        </w:rPr>
        <w:t xml:space="preserve">research </w:t>
      </w:r>
      <w:r w:rsidRPr="00163CF2">
        <w:rPr>
          <w:rFonts w:ascii="Times New Roman" w:hAnsi="Times New Roman" w:cs="Times New Roman"/>
          <w:bCs/>
          <w:lang w:val="en-US"/>
        </w:rPr>
        <w:t>and reform, o</w:t>
      </w:r>
      <w:r w:rsidR="007E44D6" w:rsidRPr="00163CF2">
        <w:rPr>
          <w:rFonts w:ascii="Times New Roman" w:hAnsi="Times New Roman" w:cs="Times New Roman"/>
          <w:bCs/>
          <w:lang w:val="en-US"/>
        </w:rPr>
        <w:t>rganizational corruption</w:t>
      </w:r>
      <w:r w:rsidR="004E2E95">
        <w:rPr>
          <w:rFonts w:ascii="Times New Roman" w:hAnsi="Times New Roman" w:cs="Times New Roman"/>
          <w:bCs/>
          <w:lang w:val="en-US"/>
        </w:rPr>
        <w:t xml:space="preserve">, </w:t>
      </w:r>
      <w:r w:rsidR="007E44D6" w:rsidRPr="00163CF2">
        <w:rPr>
          <w:rFonts w:ascii="Times New Roman" w:hAnsi="Times New Roman" w:cs="Times New Roman"/>
          <w:bCs/>
          <w:lang w:val="en-US"/>
        </w:rPr>
        <w:t xml:space="preserve">the </w:t>
      </w:r>
      <w:r w:rsidR="007E44D6" w:rsidRPr="00163CF2">
        <w:rPr>
          <w:rFonts w:ascii="Times New Roman" w:hAnsi="Times New Roman" w:cs="Times New Roman"/>
          <w:lang w:val="en-US"/>
        </w:rPr>
        <w:t xml:space="preserve">“misuse of an organizational position or authority for personal or organizational (or sub-unit) gain” </w:t>
      </w:r>
      <w:r w:rsidR="007E44D6" w:rsidRPr="00831374">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&lt;EndNote&gt;&lt;Cite&gt;&lt;Author&gt;Anand&lt;/Author&gt;&lt;Year&gt;2004&lt;/Year&gt;&lt;RecNum&gt;336&lt;/RecNum&gt;&lt;Suffix&gt;`, p. 40&lt;/Suffix&gt;&lt;DisplayText&gt;(Anand et al., 2004, p. 40)&lt;/DisplayText&gt;&lt;record&gt;&lt;rec-number&gt;336&lt;/rec-number&gt;&lt;foreign-keys&gt;&lt;key app="EN" db-id="vpeade9pdsd5dwef9f4vvtwgz92zzvrvxwxs" timestamp="1574947711"&gt;336&lt;/key&gt;&lt;/foreign-keys&gt;&lt;ref-type name="Journal Article"&gt;17&lt;/ref-type&gt;&lt;contributors&gt;&lt;authors&gt;&lt;author&gt;Anand, V.&lt;/author&gt;&lt;author&gt;Ashforth, B.E.&lt;/author&gt;&lt;author&gt;Joshi, M.&lt;/author&gt;&lt;/authors&gt;&lt;/contributors&gt;&lt;titles&gt;&lt;title&gt;Business as usual: The acceptance and perpetuation of corruption in organizations&lt;/title&gt;&lt;secondary-title&gt;Academy of Management Executive&lt;/secondary-title&gt;&lt;/titles&gt;&lt;pages&gt;39-53&lt;/pages&gt;&lt;volume&gt;18&lt;/volume&gt;&lt;number&gt;2&lt;/number&gt;&lt;dates&gt;&lt;year&gt;2004&lt;/year&gt;&lt;/dates&gt;&lt;urls&gt;&lt;/urls&gt;&lt;electronic-resource-num&gt;10.5465/ame.2004.13837437&lt;/electronic-resource-num&gt;&lt;/record&gt;&lt;/Cite&gt;&lt;/EndNote&gt;</w:instrText>
      </w:r>
      <w:r w:rsidR="007E44D6" w:rsidRPr="00831374">
        <w:rPr>
          <w:rFonts w:ascii="Times New Roman" w:hAnsi="Times New Roman" w:cs="Times New Roman"/>
          <w:lang w:val="en-US"/>
        </w:rPr>
        <w:fldChar w:fldCharType="separate"/>
      </w:r>
      <w:r w:rsidR="00831374">
        <w:rPr>
          <w:rFonts w:ascii="Times New Roman" w:hAnsi="Times New Roman" w:cs="Times New Roman"/>
          <w:noProof/>
          <w:lang w:val="en-US"/>
        </w:rPr>
        <w:t>(Anand et al., 2004, p. 40)</w:t>
      </w:r>
      <w:r w:rsidR="007E44D6" w:rsidRPr="00831374">
        <w:rPr>
          <w:rFonts w:ascii="Times New Roman" w:hAnsi="Times New Roman" w:cs="Times New Roman"/>
          <w:lang w:val="en-US"/>
        </w:rPr>
        <w:fldChar w:fldCharType="end"/>
      </w:r>
      <w:r w:rsidR="004E2E95">
        <w:rPr>
          <w:rFonts w:ascii="Times New Roman" w:hAnsi="Times New Roman" w:cs="Times New Roman"/>
          <w:bCs/>
          <w:lang w:val="en-US"/>
        </w:rPr>
        <w:t xml:space="preserve"> continues to </w:t>
      </w:r>
      <w:r w:rsidR="007E44D6" w:rsidRPr="00163CF2">
        <w:rPr>
          <w:rFonts w:ascii="Times New Roman" w:hAnsi="Times New Roman" w:cs="Times New Roman"/>
          <w:bCs/>
          <w:lang w:val="en-US"/>
        </w:rPr>
        <w:t>persist</w:t>
      </w:r>
      <w:r w:rsidRPr="00163CF2">
        <w:rPr>
          <w:rFonts w:ascii="Times New Roman" w:hAnsi="Times New Roman" w:cs="Times New Roman"/>
          <w:bCs/>
          <w:lang w:val="en-US"/>
        </w:rPr>
        <w:t>.</w:t>
      </w:r>
      <w:r w:rsidR="007E44D6" w:rsidRPr="00163CF2">
        <w:rPr>
          <w:rFonts w:ascii="Times New Roman" w:hAnsi="Times New Roman" w:cs="Times New Roman"/>
          <w:bCs/>
          <w:lang w:val="en-US"/>
        </w:rPr>
        <w:t xml:space="preserve"> </w:t>
      </w:r>
      <w:r w:rsidR="00C11104">
        <w:rPr>
          <w:rFonts w:ascii="Times New Roman" w:hAnsi="Times New Roman" w:cs="Times New Roman"/>
          <w:bCs/>
          <w:lang w:val="en-US"/>
        </w:rPr>
        <w:t xml:space="preserve">A similarly persisting and related phenomenon is wrongdoing – </w:t>
      </w:r>
      <w:r w:rsidR="0005220F" w:rsidRPr="00163CF2">
        <w:rPr>
          <w:rFonts w:ascii="Times New Roman" w:hAnsi="Times New Roman" w:cs="Times New Roman"/>
          <w:bCs/>
          <w:lang w:val="en-US"/>
        </w:rPr>
        <w:t>violations of formal law, explicit industry and professional codes, or less formal organizational rules, social norms</w:t>
      </w:r>
      <w:r w:rsidR="008879F0" w:rsidRPr="00163CF2">
        <w:rPr>
          <w:rFonts w:ascii="Times New Roman" w:hAnsi="Times New Roman" w:cs="Times New Roman"/>
          <w:bCs/>
          <w:lang w:val="en-US"/>
        </w:rPr>
        <w:t>,</w:t>
      </w:r>
      <w:r w:rsidR="0005220F" w:rsidRPr="00163CF2">
        <w:rPr>
          <w:rFonts w:ascii="Times New Roman" w:hAnsi="Times New Roman" w:cs="Times New Roman"/>
          <w:bCs/>
          <w:lang w:val="en-US"/>
        </w:rPr>
        <w:t xml:space="preserve"> and ethical principles </w:t>
      </w:r>
      <w:r w:rsidR="0005220F" w:rsidRPr="00C756C9">
        <w:rPr>
          <w:rFonts w:ascii="Times New Roman" w:hAnsi="Times New Roman" w:cs="Times New Roman"/>
          <w:lang w:val="en-US"/>
        </w:rPr>
        <w:fldChar w:fldCharType="begin"/>
      </w:r>
      <w:r w:rsidR="004B0D9A">
        <w:rPr>
          <w:rFonts w:ascii="Times New Roman" w:hAnsi="Times New Roman" w:cs="Times New Roman"/>
          <w:lang w:val="en-US"/>
        </w:rPr>
        <w:instrText xml:space="preserve"> ADDIN EN.CITE &lt;EndNote&gt;&lt;Cite&gt;&lt;Author&gt;Palmer&lt;/Author&gt;&lt;Year&gt;2016&lt;/Year&gt;&lt;RecNum&gt;3902&lt;/RecNum&gt;&lt;Suffix&gt;`, p. 1&lt;/Suffix&gt;&lt;DisplayText&gt;(Palmer et al., 2016, p. 1)&lt;/DisplayText&gt;&lt;record&gt;&lt;rec-number&gt;3902&lt;/rec-number&gt;&lt;foreign-keys&gt;&lt;key app="EN" db-id="vpeade9pdsd5dwef9f4vvtwgz92zzvrvxwxs" timestamp="1542707003"&gt;3902&lt;/key&gt;&lt;/foreign-keys&gt;&lt;ref-type name="Book"&gt;6&lt;/ref-type&gt;&lt;contributors&gt;&lt;authors&gt;&lt;author&gt;Palmer, Donald&lt;/author&gt;&lt;author&gt;Greenwood, Royston&lt;/author&gt;&lt;author&gt;Smith-Crowe, Kristin&lt;/author&gt;&lt;/authors&gt;&lt;/contributors&gt;&lt;titles&gt;&lt;title&gt;Organizational wrongdoing: Key perspectives and new directions&lt;/title&gt;&lt;/titles&gt;&lt;dates&gt;&lt;year&gt;2016&lt;/year&gt;&lt;/dates&gt;&lt;pub-location&gt;Cambridge, UK&lt;/pub-location&gt;&lt;publisher&gt;Cambridge University Press&lt;/publisher&gt;&lt;isbn&gt;1107117712&lt;/isbn&gt;&lt;urls&gt;&lt;/urls&gt;&lt;/record&gt;&lt;/Cite&gt;&lt;/EndNote&gt;</w:instrText>
      </w:r>
      <w:r w:rsidR="0005220F" w:rsidRPr="00C756C9">
        <w:rPr>
          <w:rFonts w:ascii="Times New Roman" w:hAnsi="Times New Roman" w:cs="Times New Roman"/>
          <w:lang w:val="en-US"/>
        </w:rPr>
        <w:fldChar w:fldCharType="separate"/>
      </w:r>
      <w:r w:rsidR="00831374">
        <w:rPr>
          <w:rFonts w:ascii="Times New Roman" w:hAnsi="Times New Roman" w:cs="Times New Roman"/>
          <w:noProof/>
          <w:lang w:val="en-US"/>
        </w:rPr>
        <w:t>(Palmer et al., 2016, p. 1)</w:t>
      </w:r>
      <w:r w:rsidR="0005220F" w:rsidRPr="00C756C9">
        <w:rPr>
          <w:rFonts w:ascii="Times New Roman" w:hAnsi="Times New Roman" w:cs="Times New Roman"/>
          <w:lang w:val="en-US"/>
        </w:rPr>
        <w:fldChar w:fldCharType="end"/>
      </w:r>
      <w:r w:rsidR="008B6334" w:rsidRPr="00163CF2">
        <w:rPr>
          <w:rFonts w:ascii="Times New Roman" w:hAnsi="Times New Roman" w:cs="Times New Roman"/>
          <w:lang w:val="en-US"/>
        </w:rPr>
        <w:t>.</w:t>
      </w:r>
      <w:r w:rsidR="0069600C" w:rsidRPr="00163CF2">
        <w:rPr>
          <w:rFonts w:ascii="Times New Roman" w:hAnsi="Times New Roman" w:cs="Times New Roman"/>
          <w:lang w:val="en-US"/>
        </w:rPr>
        <w:t xml:space="preserve"> </w:t>
      </w:r>
      <w:r w:rsidR="004E2E95">
        <w:rPr>
          <w:rFonts w:ascii="Times New Roman" w:hAnsi="Times New Roman" w:cs="Times New Roman"/>
          <w:lang w:val="en-US"/>
        </w:rPr>
        <w:t>Thus</w:t>
      </w:r>
      <w:r w:rsidR="008B6334" w:rsidRPr="00163CF2">
        <w:rPr>
          <w:rFonts w:ascii="Times New Roman" w:hAnsi="Times New Roman" w:cs="Times New Roman"/>
          <w:lang w:val="en-US"/>
        </w:rPr>
        <w:t>,</w:t>
      </w:r>
      <w:r w:rsidR="00D605B6" w:rsidRPr="00163CF2">
        <w:rPr>
          <w:rFonts w:ascii="Times New Roman" w:hAnsi="Times New Roman" w:cs="Times New Roman"/>
          <w:bCs/>
          <w:lang w:val="en-US"/>
        </w:rPr>
        <w:t xml:space="preserve"> </w:t>
      </w:r>
      <w:r w:rsidR="008B6334" w:rsidRPr="00163CF2">
        <w:rPr>
          <w:rFonts w:ascii="Times New Roman" w:hAnsi="Times New Roman" w:cs="Times New Roman"/>
          <w:bCs/>
          <w:lang w:val="en-US"/>
        </w:rPr>
        <w:t>wrongdoing</w:t>
      </w:r>
      <w:r w:rsidR="00D605B6" w:rsidRPr="00163CF2">
        <w:rPr>
          <w:rFonts w:ascii="Times New Roman" w:hAnsi="Times New Roman" w:cs="Times New Roman"/>
          <w:bCs/>
          <w:lang w:val="en-US"/>
        </w:rPr>
        <w:t xml:space="preserve"> </w:t>
      </w:r>
      <w:r w:rsidR="0005220F" w:rsidRPr="00163CF2">
        <w:rPr>
          <w:rFonts w:ascii="Times New Roman" w:hAnsi="Times New Roman" w:cs="Times New Roman"/>
          <w:bCs/>
          <w:lang w:val="en-US"/>
        </w:rPr>
        <w:t>includes a wide range of behavior</w:t>
      </w:r>
      <w:r w:rsidR="008879F0" w:rsidRPr="00163CF2">
        <w:rPr>
          <w:rFonts w:ascii="Times New Roman" w:hAnsi="Times New Roman" w:cs="Times New Roman"/>
          <w:bCs/>
          <w:lang w:val="en-US"/>
        </w:rPr>
        <w:t>s</w:t>
      </w:r>
      <w:r w:rsidR="0005220F" w:rsidRPr="00163CF2">
        <w:rPr>
          <w:rFonts w:ascii="Times New Roman" w:hAnsi="Times New Roman" w:cs="Times New Roman"/>
          <w:bCs/>
          <w:lang w:val="en-US"/>
        </w:rPr>
        <w:t xml:space="preserve"> </w:t>
      </w:r>
      <w:r w:rsidR="00651232" w:rsidRPr="00163CF2">
        <w:rPr>
          <w:rFonts w:ascii="Times New Roman" w:hAnsi="Times New Roman" w:cs="Times New Roman"/>
          <w:bCs/>
          <w:lang w:val="en-US"/>
        </w:rPr>
        <w:t xml:space="preserve">such </w:t>
      </w:r>
      <w:r w:rsidR="00651232" w:rsidRPr="00163CF2">
        <w:rPr>
          <w:rFonts w:ascii="Times New Roman" w:hAnsi="Times New Roman" w:cs="Times New Roman"/>
          <w:lang w:val="en-US"/>
        </w:rPr>
        <w:t>as money laundering, tax evasion, anti-competitive behavior, manipulation of organizational performance, and human rights abuses</w:t>
      </w:r>
      <w:r w:rsidR="004E2E95">
        <w:rPr>
          <w:rFonts w:ascii="Times New Roman" w:hAnsi="Times New Roman" w:cs="Times New Roman"/>
          <w:lang w:val="en-US"/>
        </w:rPr>
        <w:t xml:space="preserve"> to name a few</w:t>
      </w:r>
      <w:r w:rsidR="0005220F" w:rsidRPr="00163CF2">
        <w:rPr>
          <w:rFonts w:ascii="Times New Roman" w:hAnsi="Times New Roman" w:cs="Times New Roman"/>
          <w:lang w:val="en-US"/>
        </w:rPr>
        <w:t xml:space="preserve">. </w:t>
      </w:r>
      <w:r w:rsidR="009D06C5" w:rsidRPr="00163CF2">
        <w:rPr>
          <w:rFonts w:ascii="Times New Roman" w:hAnsi="Times New Roman" w:cs="Times New Roman"/>
          <w:lang w:val="en-US"/>
        </w:rPr>
        <w:t xml:space="preserve">To address </w:t>
      </w:r>
      <w:r w:rsidR="00C756C9" w:rsidRPr="00163CF2">
        <w:rPr>
          <w:rFonts w:ascii="Times New Roman" w:hAnsi="Times New Roman" w:cs="Times New Roman"/>
          <w:lang w:val="en-US"/>
        </w:rPr>
        <w:t xml:space="preserve">organizational </w:t>
      </w:r>
      <w:r w:rsidR="009D06C5" w:rsidRPr="00163CF2">
        <w:rPr>
          <w:rFonts w:ascii="Times New Roman" w:hAnsi="Times New Roman" w:cs="Times New Roman"/>
          <w:lang w:val="en-US"/>
        </w:rPr>
        <w:t>corruption and wrongdoing in their myriad forms requires deep understanding of the context</w:t>
      </w:r>
      <w:r w:rsidR="004E2E95">
        <w:rPr>
          <w:rFonts w:ascii="Times New Roman" w:hAnsi="Times New Roman" w:cs="Times New Roman"/>
          <w:lang w:val="en-US"/>
        </w:rPr>
        <w:t>s</w:t>
      </w:r>
      <w:r w:rsidR="009D06C5" w:rsidRPr="00163CF2">
        <w:rPr>
          <w:rFonts w:ascii="Times New Roman" w:hAnsi="Times New Roman" w:cs="Times New Roman"/>
          <w:lang w:val="en-US"/>
        </w:rPr>
        <w:t xml:space="preserve"> in which they are embedded</w:t>
      </w:r>
      <w:r w:rsidR="00804686">
        <w:rPr>
          <w:rFonts w:ascii="Times New Roman" w:hAnsi="Times New Roman" w:cs="Times New Roman"/>
          <w:lang w:val="en-US"/>
        </w:rPr>
        <w:t xml:space="preserve">. Yet, </w:t>
      </w:r>
      <w:r w:rsidR="004E2E95">
        <w:rPr>
          <w:rFonts w:ascii="Times New Roman" w:hAnsi="Times New Roman" w:cs="Times New Roman"/>
          <w:lang w:val="en-US"/>
        </w:rPr>
        <w:t>t</w:t>
      </w:r>
      <w:r w:rsidR="00D67092" w:rsidRPr="00163CF2">
        <w:rPr>
          <w:rFonts w:ascii="Times New Roman" w:hAnsi="Times New Roman" w:cs="Times New Roman"/>
          <w:bCs/>
          <w:lang w:val="en-US"/>
        </w:rPr>
        <w:t>oday’s</w:t>
      </w:r>
      <w:r w:rsidR="0038144B" w:rsidRPr="00163CF2">
        <w:rPr>
          <w:rFonts w:ascii="Times New Roman" w:hAnsi="Times New Roman" w:cs="Times New Roman"/>
          <w:bCs/>
          <w:lang w:val="en-US"/>
        </w:rPr>
        <w:t xml:space="preserve"> rapidly changing world </w:t>
      </w:r>
      <w:r w:rsidR="00804686">
        <w:rPr>
          <w:rFonts w:ascii="Times New Roman" w:hAnsi="Times New Roman" w:cs="Times New Roman"/>
          <w:bCs/>
          <w:lang w:val="en-US"/>
        </w:rPr>
        <w:t>presents</w:t>
      </w:r>
      <w:r w:rsidR="00804686" w:rsidRPr="00163CF2">
        <w:rPr>
          <w:rFonts w:ascii="Times New Roman" w:hAnsi="Times New Roman" w:cs="Times New Roman"/>
          <w:bCs/>
          <w:lang w:val="en-US"/>
        </w:rPr>
        <w:t xml:space="preserve"> </w:t>
      </w:r>
      <w:r w:rsidR="0038144B" w:rsidRPr="00163CF2">
        <w:rPr>
          <w:rFonts w:ascii="Times New Roman" w:hAnsi="Times New Roman" w:cs="Times New Roman"/>
          <w:bCs/>
          <w:lang w:val="en-US"/>
        </w:rPr>
        <w:t>a</w:t>
      </w:r>
      <w:r w:rsidR="00D67092" w:rsidRPr="00163CF2">
        <w:rPr>
          <w:rFonts w:ascii="Times New Roman" w:hAnsi="Times New Roman" w:cs="Times New Roman"/>
          <w:bCs/>
          <w:lang w:val="en-US"/>
        </w:rPr>
        <w:t xml:space="preserve"> seemingly</w:t>
      </w:r>
      <w:r w:rsidR="0038144B" w:rsidRPr="00163CF2">
        <w:rPr>
          <w:rFonts w:ascii="Times New Roman" w:hAnsi="Times New Roman" w:cs="Times New Roman"/>
          <w:bCs/>
          <w:lang w:val="en-US"/>
        </w:rPr>
        <w:t xml:space="preserve"> unprecedented number </w:t>
      </w:r>
      <w:r w:rsidR="00465698" w:rsidRPr="00163CF2">
        <w:rPr>
          <w:rFonts w:ascii="Times New Roman" w:hAnsi="Times New Roman" w:cs="Times New Roman"/>
          <w:bCs/>
          <w:lang w:val="en-US"/>
        </w:rPr>
        <w:t>of emerging and growing</w:t>
      </w:r>
      <w:r w:rsidR="00CF2ED9" w:rsidRPr="00163CF2">
        <w:rPr>
          <w:rFonts w:ascii="Times New Roman" w:hAnsi="Times New Roman" w:cs="Times New Roman"/>
          <w:bCs/>
          <w:lang w:val="en-US"/>
        </w:rPr>
        <w:t xml:space="preserve"> </w:t>
      </w:r>
      <w:r w:rsidR="0038144B" w:rsidRPr="00163CF2">
        <w:rPr>
          <w:rFonts w:ascii="Times New Roman" w:hAnsi="Times New Roman" w:cs="Times New Roman"/>
          <w:bCs/>
          <w:i/>
          <w:iCs/>
          <w:lang w:val="en-US"/>
        </w:rPr>
        <w:t xml:space="preserve">grand challenges </w:t>
      </w:r>
      <w:r w:rsidR="00236E5C" w:rsidRPr="00163CF2">
        <w:rPr>
          <w:rFonts w:ascii="Times New Roman" w:hAnsi="Times New Roman" w:cs="Times New Roman"/>
          <w:bCs/>
          <w:i/>
          <w:iCs/>
          <w:lang w:val="en-US"/>
        </w:rPr>
        <w:t>and crises</w:t>
      </w:r>
      <w:r w:rsidR="00236E5C" w:rsidRPr="00163CF2">
        <w:rPr>
          <w:rFonts w:ascii="Times New Roman" w:hAnsi="Times New Roman" w:cs="Times New Roman"/>
          <w:bCs/>
          <w:lang w:val="en-US"/>
        </w:rPr>
        <w:t xml:space="preserve"> </w:t>
      </w:r>
      <w:r w:rsidR="00804686">
        <w:rPr>
          <w:rFonts w:ascii="Times New Roman" w:hAnsi="Times New Roman" w:cs="Times New Roman"/>
          <w:bCs/>
          <w:lang w:val="en-US"/>
        </w:rPr>
        <w:t xml:space="preserve">to confront </w:t>
      </w:r>
      <w:r w:rsidR="00236E5C" w:rsidRPr="00163CF2">
        <w:rPr>
          <w:rFonts w:ascii="Times New Roman" w:hAnsi="Times New Roman" w:cs="Times New Roman"/>
          <w:bCs/>
          <w:lang w:val="en-US"/>
        </w:rPr>
        <w:fldChar w:fldCharType="begin"/>
      </w:r>
      <w:r w:rsidR="00E47628">
        <w:rPr>
          <w:rFonts w:ascii="Times New Roman" w:hAnsi="Times New Roman" w:cs="Times New Roman"/>
          <w:bCs/>
          <w:lang w:val="en-US"/>
        </w:rPr>
        <w:instrText xml:space="preserve"> ADDIN EN.CITE &lt;EndNote&gt;&lt;Cite&gt;&lt;Author&gt;George&lt;/Author&gt;&lt;Year&gt;2016&lt;/Year&gt;&lt;RecNum&gt;3676&lt;/RecNum&gt;&lt;DisplayText&gt;(George et al., 2016)&lt;/DisplayText&gt;&lt;record&gt;&lt;rec-number&gt;3676&lt;/rec-number&gt;&lt;foreign-keys&gt;&lt;key app="EN" db-id="vpeade9pdsd5dwef9f4vvtwgz92zzvrvxwxs" timestamp="1511183303"&gt;3676&lt;/key&gt;&lt;/foreign-keys&gt;&lt;ref-type name="Journal Article"&gt;17&lt;/ref-type&gt;&lt;contributors&gt;&lt;authors&gt;&lt;author&gt;George, Gerard&lt;/author&gt;&lt;author&gt;Howard-Grenville, Jennifer&lt;/author&gt;&lt;author&gt;Joshi, Aparna&lt;/author&gt;&lt;author&gt;Tihanyi, Laszlo&lt;/author&gt;&lt;/authors&gt;&lt;/contributors&gt;&lt;titles&gt;&lt;title&gt;Understanding and tackling societal grand challenges through management research&lt;/title&gt;&lt;secondary-title&gt;Academy of Management Journal&lt;/secondary-title&gt;&lt;/titles&gt;&lt;periodical&gt;&lt;full-title&gt;Academy of management journal&lt;/full-title&gt;&lt;/periodical&gt;&lt;pages&gt;1880-1895&lt;/pages&gt;&lt;volume&gt;59&lt;/volume&gt;&lt;number&gt;6&lt;/number&gt;&lt;dates&gt;&lt;year&gt;2016&lt;/year&gt;&lt;/dates&gt;&lt;urls&gt;&lt;/urls&gt;&lt;electronic-resource-num&gt;10.5465/amj.2016.4007&lt;/electronic-resource-num&gt;&lt;/record&gt;&lt;/Cite&gt;&lt;/EndNote&gt;</w:instrText>
      </w:r>
      <w:r w:rsidR="00236E5C" w:rsidRPr="00163CF2">
        <w:rPr>
          <w:rFonts w:ascii="Times New Roman" w:hAnsi="Times New Roman" w:cs="Times New Roman"/>
          <w:bCs/>
          <w:lang w:val="en-US"/>
        </w:rPr>
        <w:fldChar w:fldCharType="separate"/>
      </w:r>
      <w:r w:rsidR="00831374">
        <w:rPr>
          <w:rFonts w:ascii="Times New Roman" w:hAnsi="Times New Roman" w:cs="Times New Roman"/>
          <w:bCs/>
          <w:noProof/>
          <w:lang w:val="en-US"/>
        </w:rPr>
        <w:t>(George et al., 2016)</w:t>
      </w:r>
      <w:r w:rsidR="00236E5C" w:rsidRPr="00163CF2">
        <w:rPr>
          <w:rFonts w:ascii="Times New Roman" w:hAnsi="Times New Roman" w:cs="Times New Roman"/>
          <w:bCs/>
          <w:lang w:val="en-US"/>
        </w:rPr>
        <w:fldChar w:fldCharType="end"/>
      </w:r>
      <w:r w:rsidR="00236E5C" w:rsidRPr="00163CF2">
        <w:rPr>
          <w:rFonts w:ascii="Times New Roman" w:hAnsi="Times New Roman" w:cs="Times New Roman"/>
          <w:bCs/>
          <w:lang w:val="en-US"/>
        </w:rPr>
        <w:t>.</w:t>
      </w:r>
    </w:p>
    <w:p w14:paraId="49C2BE4D" w14:textId="77777777" w:rsidR="002A3325" w:rsidRDefault="002A3325" w:rsidP="002D21A3">
      <w:pPr>
        <w:autoSpaceDE w:val="0"/>
        <w:autoSpaceDN w:val="0"/>
        <w:adjustRightInd w:val="0"/>
        <w:snapToGrid w:val="0"/>
        <w:contextualSpacing/>
        <w:rPr>
          <w:rFonts w:ascii="Times New Roman" w:hAnsi="Times New Roman" w:cs="Times New Roman"/>
          <w:bCs/>
          <w:lang w:val="en-US"/>
        </w:rPr>
      </w:pPr>
    </w:p>
    <w:p w14:paraId="2CABFA7E" w14:textId="1E6FD022" w:rsidR="007779C3" w:rsidRPr="007779C3" w:rsidRDefault="007779C3" w:rsidP="007779C3">
      <w:pPr>
        <w:autoSpaceDE w:val="0"/>
        <w:autoSpaceDN w:val="0"/>
        <w:adjustRightInd w:val="0"/>
        <w:snapToGrid w:val="0"/>
        <w:spacing w:after="120"/>
        <w:rPr>
          <w:rFonts w:ascii="Times New Roman" w:hAnsi="Times New Roman" w:cs="Times New Roman"/>
          <w:b/>
          <w:lang w:val="en-US"/>
        </w:rPr>
      </w:pPr>
      <w:r w:rsidRPr="007779C3">
        <w:rPr>
          <w:rFonts w:ascii="Times New Roman" w:hAnsi="Times New Roman" w:cs="Times New Roman"/>
          <w:b/>
          <w:lang w:val="en-US"/>
        </w:rPr>
        <w:t>Business and society perspective on corruption and wrongdoing</w:t>
      </w:r>
    </w:p>
    <w:p w14:paraId="2F77F625" w14:textId="710517CF" w:rsidR="00CC7383" w:rsidRPr="00163CF2" w:rsidRDefault="00C11104" w:rsidP="00C756C9">
      <w:pPr>
        <w:autoSpaceDE w:val="0"/>
        <w:autoSpaceDN w:val="0"/>
        <w:adjustRightInd w:val="0"/>
        <w:snapToGrid w:val="0"/>
        <w:contextualSpacing/>
        <w:rPr>
          <w:rFonts w:ascii="Times New Roman" w:hAnsi="Times New Roman" w:cs="Times New Roman"/>
          <w:lang w:val="en-US"/>
        </w:rPr>
      </w:pPr>
      <w:r>
        <w:rPr>
          <w:rFonts w:ascii="Times New Roman" w:hAnsi="Times New Roman" w:cs="Times New Roman"/>
          <w:bCs/>
          <w:lang w:val="en-US"/>
        </w:rPr>
        <w:t>A</w:t>
      </w:r>
      <w:r w:rsidR="00A139A6" w:rsidRPr="00163CF2">
        <w:rPr>
          <w:rFonts w:ascii="Times New Roman" w:hAnsi="Times New Roman" w:cs="Times New Roman"/>
          <w:bCs/>
          <w:lang w:val="en-US"/>
        </w:rPr>
        <w:t xml:space="preserve"> business and society perspective on corruption and wrongdoing is essential</w:t>
      </w:r>
      <w:r w:rsidR="00804686">
        <w:rPr>
          <w:rFonts w:ascii="Times New Roman" w:hAnsi="Times New Roman" w:cs="Times New Roman"/>
          <w:bCs/>
          <w:lang w:val="en-US"/>
        </w:rPr>
        <w:t>,</w:t>
      </w:r>
      <w:r w:rsidR="00A139A6" w:rsidRPr="00163CF2">
        <w:rPr>
          <w:rFonts w:ascii="Times New Roman" w:hAnsi="Times New Roman" w:cs="Times New Roman"/>
          <w:bCs/>
          <w:lang w:val="en-US"/>
        </w:rPr>
        <w:t xml:space="preserve"> given </w:t>
      </w:r>
      <w:r w:rsidR="008F37E8" w:rsidRPr="00163CF2">
        <w:rPr>
          <w:rFonts w:ascii="Times New Roman" w:hAnsi="Times New Roman" w:cs="Times New Roman"/>
          <w:bCs/>
          <w:lang w:val="en-US"/>
        </w:rPr>
        <w:t>the interlinkages between corruption, business, and society in a</w:t>
      </w:r>
      <w:r w:rsidR="008F37E8" w:rsidRPr="00163CF2">
        <w:rPr>
          <w:rFonts w:ascii="Times New Roman" w:hAnsi="Times New Roman" w:cs="Times New Roman"/>
          <w:lang w:val="en-US"/>
        </w:rPr>
        <w:t xml:space="preserve"> world</w:t>
      </w:r>
      <w:r w:rsidR="008F37E8" w:rsidRPr="00163CF2">
        <w:rPr>
          <w:rFonts w:ascii="Times New Roman" w:hAnsi="Times New Roman" w:cs="Times New Roman"/>
          <w:bCs/>
          <w:lang w:val="en-US"/>
        </w:rPr>
        <w:t xml:space="preserve"> </w:t>
      </w:r>
      <w:r w:rsidR="00A139A6" w:rsidRPr="00163CF2">
        <w:rPr>
          <w:rFonts w:ascii="Times New Roman" w:hAnsi="Times New Roman" w:cs="Times New Roman"/>
          <w:bCs/>
          <w:lang w:val="en-US"/>
        </w:rPr>
        <w:t>where</w:t>
      </w:r>
      <w:r w:rsidR="008F37E8" w:rsidRPr="00163CF2">
        <w:rPr>
          <w:rFonts w:ascii="Times New Roman" w:hAnsi="Times New Roman" w:cs="Times New Roman"/>
          <w:bCs/>
          <w:lang w:val="en-US"/>
        </w:rPr>
        <w:t xml:space="preserve"> </w:t>
      </w:r>
      <w:r w:rsidR="008F37E8" w:rsidRPr="00163CF2">
        <w:rPr>
          <w:rFonts w:ascii="Times New Roman" w:hAnsi="Times New Roman" w:cs="Times New Roman"/>
          <w:lang w:val="en-US"/>
        </w:rPr>
        <w:t xml:space="preserve">global crises and challenges </w:t>
      </w:r>
      <w:r w:rsidR="00804686">
        <w:rPr>
          <w:rFonts w:ascii="Times New Roman" w:hAnsi="Times New Roman" w:cs="Times New Roman"/>
          <w:lang w:val="en-US"/>
        </w:rPr>
        <w:t xml:space="preserve">are </w:t>
      </w:r>
      <w:r w:rsidR="008F37E8" w:rsidRPr="00163CF2">
        <w:rPr>
          <w:rFonts w:ascii="Times New Roman" w:hAnsi="Times New Roman" w:cs="Times New Roman"/>
          <w:lang w:val="en-US"/>
        </w:rPr>
        <w:t>the norm</w:t>
      </w:r>
      <w:r w:rsidR="00E253B7" w:rsidRPr="00163CF2">
        <w:rPr>
          <w:rFonts w:ascii="Times New Roman" w:hAnsi="Times New Roman" w:cs="Times New Roman"/>
          <w:bCs/>
          <w:lang w:val="en-US"/>
        </w:rPr>
        <w:t>.</w:t>
      </w:r>
      <w:r w:rsidR="008F37E8" w:rsidRPr="00163CF2">
        <w:rPr>
          <w:rFonts w:ascii="Times New Roman" w:hAnsi="Times New Roman" w:cs="Times New Roman"/>
          <w:bCs/>
          <w:lang w:val="en-US"/>
        </w:rPr>
        <w:t xml:space="preserve"> </w:t>
      </w:r>
      <w:r w:rsidR="007D7098">
        <w:rPr>
          <w:rFonts w:ascii="Times New Roman" w:hAnsi="Times New Roman" w:cs="Times New Roman"/>
          <w:bCs/>
          <w:lang w:val="en-US"/>
        </w:rPr>
        <w:t>Such a business and society perspective acknowledges t</w:t>
      </w:r>
      <w:r w:rsidR="008F37E8" w:rsidRPr="00163CF2">
        <w:rPr>
          <w:rFonts w:ascii="Times New Roman" w:hAnsi="Times New Roman" w:cs="Times New Roman"/>
          <w:bCs/>
          <w:lang w:val="en-US"/>
        </w:rPr>
        <w:t xml:space="preserve">hat </w:t>
      </w:r>
      <w:r w:rsidR="008F37E8" w:rsidRPr="00163CF2">
        <w:rPr>
          <w:rFonts w:ascii="Times New Roman" w:hAnsi="Times New Roman" w:cs="Times New Roman"/>
          <w:lang w:val="en-US"/>
        </w:rPr>
        <w:t xml:space="preserve">corruption not only </w:t>
      </w:r>
      <w:r w:rsidR="007D7098">
        <w:rPr>
          <w:rFonts w:ascii="Times New Roman" w:hAnsi="Times New Roman" w:cs="Times New Roman"/>
          <w:lang w:val="en-US"/>
        </w:rPr>
        <w:t>impedes</w:t>
      </w:r>
      <w:r w:rsidR="008F37E8" w:rsidRPr="00163CF2">
        <w:rPr>
          <w:rFonts w:ascii="Times New Roman" w:hAnsi="Times New Roman" w:cs="Times New Roman"/>
          <w:lang w:val="en-US"/>
        </w:rPr>
        <w:t xml:space="preserve"> economic development </w:t>
      </w:r>
      <w:r w:rsidR="008F37E8" w:rsidRPr="00163CF2">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&lt;EndNote&gt;&lt;Cite&gt;&lt;Author&gt;Mauro&lt;/Author&gt;&lt;Year&gt;1995&lt;/Year&gt;&lt;RecNum&gt;1001&lt;/RecNum&gt;&lt;DisplayText&gt;(Mauro, 1995)&lt;/DisplayText&gt;&lt;record&gt;&lt;rec-number&gt;1001&lt;/rec-number&gt;&lt;foreign-keys&gt;&lt;key app="EN" db-id="vpeade9pdsd5dwef9f4vvtwgz92zzvrvxwxs" timestamp="1505404350"&gt;1001&lt;/key&gt;&lt;/foreign-keys&gt;&lt;ref-type name="Journal Article"&gt;17&lt;/ref-type&gt;&lt;contributors&gt;&lt;authors&gt;&lt;author&gt;Mauro, Paolo&lt;/author&gt;&lt;/authors&gt;&lt;/contributors&gt;&lt;titles&gt;&lt;title&gt;Corruption and growth&lt;/title&gt;&lt;secondary-title&gt;The Quarterly Journal of Economics&lt;/secondary-title&gt;&lt;/titles&gt;&lt;periodical&gt;&lt;full-title&gt;The Quarterly Journal of Economics&lt;/full-title&gt;&lt;/periodical&gt;&lt;pages&gt;681-712&lt;/pages&gt;&lt;volume&gt;110&lt;/volume&gt;&lt;number&gt;3&lt;/number&gt;&lt;dates&gt;&lt;year&gt;1995&lt;/year&gt;&lt;/dates&gt;&lt;isbn&gt;1531-4650&lt;/isbn&gt;&lt;urls&gt;&lt;/urls&gt;&lt;electronic-resource-num&gt;10.2307/2946696&lt;/electronic-resource-num&gt;&lt;/record&gt;&lt;/Cite&gt;&lt;/EndNote&gt;</w:instrText>
      </w:r>
      <w:r w:rsidR="008F37E8" w:rsidRPr="00163CF2">
        <w:rPr>
          <w:rFonts w:ascii="Times New Roman" w:hAnsi="Times New Roman" w:cs="Times New Roman"/>
          <w:lang w:val="en-US"/>
        </w:rPr>
        <w:fldChar w:fldCharType="separate"/>
      </w:r>
      <w:r w:rsidR="008F37E8" w:rsidRPr="00C756C9">
        <w:rPr>
          <w:rFonts w:ascii="Times New Roman" w:hAnsi="Times New Roman" w:cs="Times New Roman"/>
          <w:noProof/>
          <w:lang w:val="en-US"/>
        </w:rPr>
        <w:t>(Mauro, 1995)</w:t>
      </w:r>
      <w:r w:rsidR="008F37E8" w:rsidRPr="00163CF2">
        <w:rPr>
          <w:rFonts w:ascii="Times New Roman" w:hAnsi="Times New Roman" w:cs="Times New Roman"/>
          <w:lang w:val="en-US"/>
        </w:rPr>
        <w:fldChar w:fldCharType="end"/>
      </w:r>
      <w:r w:rsidR="008F37E8" w:rsidRPr="00163CF2">
        <w:rPr>
          <w:rFonts w:ascii="Times New Roman" w:hAnsi="Times New Roman" w:cs="Times New Roman"/>
          <w:lang w:val="en-US"/>
        </w:rPr>
        <w:t xml:space="preserve">, but </w:t>
      </w:r>
      <w:r w:rsidR="00804686">
        <w:rPr>
          <w:rFonts w:ascii="Times New Roman" w:hAnsi="Times New Roman" w:cs="Times New Roman"/>
          <w:lang w:val="en-US"/>
        </w:rPr>
        <w:t xml:space="preserve">also </w:t>
      </w:r>
      <w:r w:rsidR="008F37E8" w:rsidRPr="00163CF2">
        <w:rPr>
          <w:rFonts w:ascii="Times New Roman" w:hAnsi="Times New Roman" w:cs="Times New Roman"/>
          <w:lang w:val="en-US"/>
        </w:rPr>
        <w:t>lin</w:t>
      </w:r>
      <w:r w:rsidR="007D7098">
        <w:rPr>
          <w:rFonts w:ascii="Times New Roman" w:hAnsi="Times New Roman" w:cs="Times New Roman"/>
          <w:lang w:val="en-US"/>
        </w:rPr>
        <w:t>ks</w:t>
      </w:r>
      <w:r w:rsidR="008F37E8" w:rsidRPr="00163CF2">
        <w:rPr>
          <w:rFonts w:ascii="Times New Roman" w:hAnsi="Times New Roman" w:cs="Times New Roman"/>
          <w:lang w:val="en-US"/>
        </w:rPr>
        <w:t xml:space="preserve"> to a range of societal issues in</w:t>
      </w:r>
      <w:r w:rsidR="00DB7EE0" w:rsidRPr="00163CF2">
        <w:rPr>
          <w:rFonts w:ascii="Times New Roman" w:hAnsi="Times New Roman" w:cs="Times New Roman"/>
          <w:lang w:val="en-US"/>
        </w:rPr>
        <w:t>cluding</w:t>
      </w:r>
      <w:r w:rsidR="008F37E8" w:rsidRPr="00163CF2">
        <w:rPr>
          <w:rFonts w:ascii="Times New Roman" w:hAnsi="Times New Roman" w:cs="Times New Roman"/>
          <w:lang w:val="en-US"/>
        </w:rPr>
        <w:t xml:space="preserve"> </w:t>
      </w:r>
      <w:r w:rsidR="008F37E8" w:rsidRPr="00163CF2">
        <w:rPr>
          <w:rFonts w:ascii="Times New Roman" w:hAnsi="Times New Roman" w:cs="Times New Roman"/>
          <w:iCs/>
          <w:lang w:val="en-US"/>
        </w:rPr>
        <w:t>environmental sustainability, public health, equality,</w:t>
      </w:r>
      <w:r w:rsidR="00C756C9">
        <w:rPr>
          <w:rFonts w:ascii="Times New Roman" w:hAnsi="Times New Roman" w:cs="Times New Roman"/>
          <w:iCs/>
          <w:lang w:val="en-US"/>
        </w:rPr>
        <w:t xml:space="preserve"> </w:t>
      </w:r>
      <w:r w:rsidR="00C756C9" w:rsidRPr="00C756C9">
        <w:rPr>
          <w:rFonts w:ascii="Times New Roman" w:hAnsi="Times New Roman" w:cs="Times New Roman"/>
          <w:iCs/>
          <w:lang w:val="en-US"/>
        </w:rPr>
        <w:t>anti-discrimination</w:t>
      </w:r>
      <w:r w:rsidR="00FD05EB">
        <w:rPr>
          <w:rFonts w:ascii="Times New Roman" w:hAnsi="Times New Roman" w:cs="Times New Roman"/>
          <w:iCs/>
          <w:lang w:val="en-US"/>
        </w:rPr>
        <w:t>, peace</w:t>
      </w:r>
      <w:r w:rsidR="00C756C9" w:rsidRPr="00C756C9">
        <w:rPr>
          <w:rFonts w:ascii="Times New Roman" w:hAnsi="Times New Roman" w:cs="Times New Roman"/>
          <w:iCs/>
          <w:lang w:val="en-US"/>
        </w:rPr>
        <w:t xml:space="preserve"> and citizens’ trust in democracy</w:t>
      </w:r>
      <w:r w:rsidR="00182C1D" w:rsidRPr="0045334F">
        <w:rPr>
          <w:rFonts w:ascii="Times New Roman" w:hAnsi="Times New Roman" w:cs="Times New Roman"/>
          <w:iCs/>
          <w:lang w:val="en-US"/>
        </w:rPr>
        <w:t xml:space="preserve"> </w:t>
      </w:r>
      <w:r w:rsidR="00182C1D">
        <w:rPr>
          <w:rFonts w:ascii="Times New Roman" w:hAnsi="Times New Roman" w:cs="Times New Roman"/>
          <w:iCs/>
          <w:lang w:val="en-US"/>
        </w:rPr>
        <w:fldChar w:fldCharType="begin"/>
      </w:r>
      <w:r w:rsidR="00C217E1">
        <w:rPr>
          <w:rFonts w:ascii="Times New Roman" w:hAnsi="Times New Roman" w:cs="Times New Roman"/>
          <w:iCs/>
          <w:lang w:val="en-US"/>
        </w:rPr>
        <w:instrText xml:space="preserve"> ADDIN EN.CITE &lt;EndNote&gt;&lt;Cite&gt;&lt;Author&gt;UNODC&lt;/Author&gt;&lt;Year&gt;2023&lt;/Year&gt;&lt;RecNum&gt;4665&lt;/RecNum&gt;&lt;DisplayText&gt;(UNODC, 2023)&lt;/DisplayText&gt;&lt;record&gt;&lt;rec-number&gt;4665&lt;/rec-number&gt;&lt;foreign-keys&gt;&lt;key app="EN" db-id="vpeade9pdsd5dwef9f4vvtwgz92zzvrvxwxs" timestamp="1690981541"&gt;4665&lt;/key&gt;&lt;/foreign-keys&gt;&lt;ref-type name="Report"&gt;27&lt;/ref-type&gt;&lt;contributors&gt;&lt;authors&gt;&lt;author&gt;UNODC&lt;/author&gt;&lt;/authors&gt;&lt;/contributors&gt;&lt;titles&gt;&lt;title&gt;Adivsory note: Mainstreaming anti-corruption into the sustainable development agenda in the Pacific&lt;/title&gt;&lt;/titles&gt;&lt;dates&gt;&lt;year&gt;2023&lt;/year&gt;&lt;/dates&gt;&lt;urls&gt;&lt;related-urls&gt;&lt;url&gt;https://www.unodc.org/roseap/uploads/documents/pacific/2023/UN-PRAC_Advisory_Note_-_Mainstreaming_AC_into_the_SDG_Agenda_in_the_Pacific.pdf&lt;/url&gt;&lt;/related-urls&gt;&lt;/urls&gt;&lt;/record&gt;&lt;/Cite&gt;&lt;/EndNote&gt;</w:instrText>
      </w:r>
      <w:r w:rsidR="00182C1D">
        <w:rPr>
          <w:rFonts w:ascii="Times New Roman" w:hAnsi="Times New Roman" w:cs="Times New Roman"/>
          <w:iCs/>
          <w:lang w:val="en-US"/>
        </w:rPr>
        <w:fldChar w:fldCharType="separate"/>
      </w:r>
      <w:r w:rsidR="00C217E1">
        <w:rPr>
          <w:rFonts w:ascii="Times New Roman" w:hAnsi="Times New Roman" w:cs="Times New Roman"/>
          <w:iCs/>
          <w:noProof/>
          <w:lang w:val="en-US"/>
        </w:rPr>
        <w:t>(UNODC, 2023)</w:t>
      </w:r>
      <w:r w:rsidR="00182C1D">
        <w:rPr>
          <w:rFonts w:ascii="Times New Roman" w:hAnsi="Times New Roman" w:cs="Times New Roman"/>
          <w:iCs/>
          <w:lang w:val="en-US"/>
        </w:rPr>
        <w:fldChar w:fldCharType="end"/>
      </w:r>
      <w:r w:rsidR="008F37E8" w:rsidRPr="00163CF2">
        <w:rPr>
          <w:rFonts w:ascii="Times New Roman" w:hAnsi="Times New Roman" w:cs="Times New Roman"/>
          <w:lang w:val="en-US"/>
        </w:rPr>
        <w:t>.</w:t>
      </w:r>
      <w:r w:rsidR="005E67B5" w:rsidRPr="00163CF2">
        <w:rPr>
          <w:rFonts w:ascii="Times New Roman" w:hAnsi="Times New Roman" w:cs="Times New Roman"/>
          <w:lang w:val="en-US"/>
        </w:rPr>
        <w:t xml:space="preserve"> </w:t>
      </w:r>
      <w:r w:rsidR="00662DAC" w:rsidRPr="00163CF2">
        <w:rPr>
          <w:rFonts w:ascii="Times New Roman" w:hAnsi="Times New Roman" w:cs="Times New Roman"/>
          <w:lang w:val="en-US"/>
        </w:rPr>
        <w:t>A</w:t>
      </w:r>
      <w:r w:rsidR="00662DAC" w:rsidRPr="00163CF2">
        <w:rPr>
          <w:rFonts w:ascii="Times New Roman" w:hAnsi="Times New Roman" w:cs="Times New Roman"/>
          <w:bCs/>
          <w:lang w:val="en-US"/>
        </w:rPr>
        <w:t xml:space="preserve"> systematic analysis of corruption from a business and society perspective could take one of two directions</w:t>
      </w:r>
      <w:r w:rsidR="00662DAC">
        <w:rPr>
          <w:rFonts w:ascii="Times New Roman" w:hAnsi="Times New Roman" w:cs="Times New Roman"/>
          <w:bCs/>
          <w:lang w:val="en-US"/>
        </w:rPr>
        <w:t>:</w:t>
      </w:r>
      <w:r w:rsidR="00662DAC" w:rsidRPr="00163CF2">
        <w:rPr>
          <w:rFonts w:ascii="Times New Roman" w:hAnsi="Times New Roman" w:cs="Times New Roman"/>
          <w:bCs/>
          <w:lang w:val="en-US"/>
        </w:rPr>
        <w:t xml:space="preserve"> </w:t>
      </w:r>
      <w:r w:rsidR="00662DAC" w:rsidRPr="00A813E2">
        <w:rPr>
          <w:rFonts w:ascii="Times New Roman" w:hAnsi="Times New Roman" w:cs="Times New Roman"/>
          <w:lang w:val="en-US"/>
        </w:rPr>
        <w:t>inside-out</w:t>
      </w:r>
      <w:r w:rsidR="00662DAC" w:rsidRPr="00804686">
        <w:rPr>
          <w:rFonts w:ascii="Times New Roman" w:hAnsi="Times New Roman" w:cs="Times New Roman"/>
          <w:lang w:val="en-US"/>
        </w:rPr>
        <w:t xml:space="preserve"> or </w:t>
      </w:r>
      <w:r w:rsidR="00662DAC" w:rsidRPr="00A813E2">
        <w:rPr>
          <w:rFonts w:ascii="Times New Roman" w:hAnsi="Times New Roman" w:cs="Times New Roman"/>
          <w:lang w:val="en-US"/>
        </w:rPr>
        <w:t>outside-in</w:t>
      </w:r>
      <w:r w:rsidR="00662DAC" w:rsidRPr="00163CF2">
        <w:rPr>
          <w:rFonts w:ascii="Times New Roman" w:hAnsi="Times New Roman" w:cs="Times New Roman"/>
          <w:bCs/>
          <w:lang w:val="en-US"/>
        </w:rPr>
        <w:t>.</w:t>
      </w:r>
    </w:p>
    <w:p w14:paraId="7976B0A4" w14:textId="77777777" w:rsidR="007779C3" w:rsidRDefault="007779C3" w:rsidP="007779C3">
      <w:pPr>
        <w:autoSpaceDE w:val="0"/>
        <w:autoSpaceDN w:val="0"/>
        <w:adjustRightInd w:val="0"/>
        <w:snapToGrid w:val="0"/>
        <w:contextualSpacing/>
        <w:rPr>
          <w:rFonts w:ascii="Times New Roman" w:hAnsi="Times New Roman" w:cs="Times New Roman"/>
          <w:lang w:val="en-US"/>
        </w:rPr>
      </w:pPr>
    </w:p>
    <w:p w14:paraId="56ACF06E" w14:textId="6810F4C8" w:rsidR="007779C3" w:rsidRPr="007779C3" w:rsidRDefault="007779C3" w:rsidP="0087590E">
      <w:pPr>
        <w:autoSpaceDE w:val="0"/>
        <w:autoSpaceDN w:val="0"/>
        <w:adjustRightInd w:val="0"/>
        <w:snapToGrid w:val="0"/>
        <w:spacing w:after="120"/>
        <w:rPr>
          <w:rFonts w:ascii="Times New Roman" w:hAnsi="Times New Roman" w:cs="Times New Roman"/>
          <w:b/>
          <w:bCs/>
          <w:i/>
          <w:lang w:val="en-US"/>
        </w:rPr>
      </w:pPr>
      <w:r w:rsidRPr="007779C3">
        <w:rPr>
          <w:rFonts w:ascii="Times New Roman" w:hAnsi="Times New Roman" w:cs="Times New Roman"/>
          <w:b/>
          <w:bCs/>
          <w:i/>
          <w:lang w:val="en-US"/>
        </w:rPr>
        <w:t>Inside-out direction</w:t>
      </w:r>
    </w:p>
    <w:p w14:paraId="39D5A59D" w14:textId="4B2BF93B" w:rsidR="00682EB8" w:rsidRPr="00163CF2" w:rsidRDefault="003662E6" w:rsidP="00A813E2">
      <w:pPr>
        <w:autoSpaceDE w:val="0"/>
        <w:autoSpaceDN w:val="0"/>
        <w:adjustRightInd w:val="0"/>
        <w:snapToGrid w:val="0"/>
        <w:contextualSpacing/>
        <w:rPr>
          <w:rFonts w:ascii="Times New Roman" w:hAnsi="Times New Roman" w:cs="Times New Roman"/>
          <w:bCs/>
          <w:lang w:val="en-US"/>
        </w:rPr>
      </w:pPr>
      <w:r w:rsidRPr="00163CF2">
        <w:rPr>
          <w:rFonts w:ascii="Times New Roman" w:hAnsi="Times New Roman" w:cs="Times New Roman"/>
          <w:bCs/>
          <w:lang w:val="en-US"/>
        </w:rPr>
        <w:t xml:space="preserve">First, </w:t>
      </w:r>
      <w:r w:rsidR="00D9413A" w:rsidRPr="00163CF2">
        <w:rPr>
          <w:rFonts w:ascii="Times New Roman" w:hAnsi="Times New Roman" w:cs="Times New Roman"/>
          <w:bCs/>
          <w:lang w:val="en-US"/>
        </w:rPr>
        <w:t>researchers adopting an</w:t>
      </w:r>
      <w:r w:rsidR="00E253B7" w:rsidRPr="00163CF2">
        <w:rPr>
          <w:rFonts w:ascii="Times New Roman" w:hAnsi="Times New Roman" w:cs="Times New Roman"/>
          <w:bCs/>
          <w:lang w:val="en-US"/>
        </w:rPr>
        <w:t xml:space="preserve"> </w:t>
      </w:r>
      <w:r w:rsidR="00E253B7" w:rsidRPr="00163CF2">
        <w:rPr>
          <w:rFonts w:ascii="Times New Roman" w:hAnsi="Times New Roman" w:cs="Times New Roman"/>
          <w:i/>
          <w:lang w:val="en-US"/>
        </w:rPr>
        <w:t>inside-out</w:t>
      </w:r>
      <w:r w:rsidR="00E253B7" w:rsidRPr="00163CF2">
        <w:rPr>
          <w:rFonts w:ascii="Times New Roman" w:hAnsi="Times New Roman" w:cs="Times New Roman"/>
          <w:bCs/>
          <w:lang w:val="en-US"/>
        </w:rPr>
        <w:t xml:space="preserve"> </w:t>
      </w:r>
      <w:r w:rsidR="00875EF7" w:rsidRPr="00163CF2">
        <w:rPr>
          <w:rFonts w:ascii="Times New Roman" w:hAnsi="Times New Roman" w:cs="Times New Roman"/>
          <w:bCs/>
          <w:lang w:val="en-US"/>
        </w:rPr>
        <w:t>direction</w:t>
      </w:r>
      <w:r w:rsidRPr="00163CF2">
        <w:rPr>
          <w:rFonts w:ascii="Times New Roman" w:hAnsi="Times New Roman" w:cs="Times New Roman"/>
          <w:bCs/>
          <w:lang w:val="en-US"/>
        </w:rPr>
        <w:t xml:space="preserve"> </w:t>
      </w:r>
      <w:r w:rsidR="00D9413A" w:rsidRPr="00163CF2">
        <w:rPr>
          <w:rFonts w:ascii="Times New Roman" w:hAnsi="Times New Roman" w:cs="Times New Roman"/>
          <w:bCs/>
          <w:lang w:val="en-US"/>
        </w:rPr>
        <w:t xml:space="preserve">could </w:t>
      </w:r>
      <w:r w:rsidRPr="00163CF2">
        <w:rPr>
          <w:rFonts w:ascii="Times New Roman" w:hAnsi="Times New Roman" w:cs="Times New Roman"/>
          <w:bCs/>
          <w:lang w:val="en-US"/>
        </w:rPr>
        <w:t xml:space="preserve">analyze how </w:t>
      </w:r>
      <w:r w:rsidR="00C11104">
        <w:rPr>
          <w:rFonts w:ascii="Times New Roman" w:hAnsi="Times New Roman" w:cs="Times New Roman"/>
          <w:bCs/>
          <w:lang w:val="en-US"/>
        </w:rPr>
        <w:t xml:space="preserve">organizational </w:t>
      </w:r>
      <w:r w:rsidRPr="00163CF2">
        <w:rPr>
          <w:rFonts w:ascii="Times New Roman" w:hAnsi="Times New Roman" w:cs="Times New Roman"/>
          <w:bCs/>
          <w:lang w:val="en-US"/>
        </w:rPr>
        <w:t xml:space="preserve">corruption </w:t>
      </w:r>
      <w:r w:rsidR="00D9413A" w:rsidRPr="00163CF2">
        <w:rPr>
          <w:rFonts w:ascii="Times New Roman" w:hAnsi="Times New Roman" w:cs="Times New Roman"/>
          <w:bCs/>
          <w:lang w:val="en-US"/>
        </w:rPr>
        <w:t>and wrongdoing</w:t>
      </w:r>
      <w:r w:rsidRPr="00163CF2">
        <w:rPr>
          <w:rFonts w:ascii="Times New Roman" w:hAnsi="Times New Roman" w:cs="Times New Roman"/>
          <w:bCs/>
          <w:lang w:val="en-US"/>
        </w:rPr>
        <w:t xml:space="preserve"> </w:t>
      </w:r>
      <w:r w:rsidR="00D9413A" w:rsidRPr="00163CF2">
        <w:rPr>
          <w:rFonts w:ascii="Times New Roman" w:hAnsi="Times New Roman" w:cs="Times New Roman"/>
          <w:bCs/>
          <w:lang w:val="en-US"/>
        </w:rPr>
        <w:t xml:space="preserve">can </w:t>
      </w:r>
      <w:r w:rsidRPr="00163CF2">
        <w:rPr>
          <w:rFonts w:ascii="Times New Roman" w:hAnsi="Times New Roman" w:cs="Times New Roman"/>
          <w:bCs/>
          <w:lang w:val="en-US"/>
        </w:rPr>
        <w:t xml:space="preserve">hinder and undermine progress </w:t>
      </w:r>
      <w:r w:rsidR="00D9413A" w:rsidRPr="00163CF2">
        <w:rPr>
          <w:rFonts w:ascii="Times New Roman" w:hAnsi="Times New Roman" w:cs="Times New Roman"/>
          <w:bCs/>
          <w:lang w:val="en-US"/>
        </w:rPr>
        <w:t xml:space="preserve">toward resolving crucial </w:t>
      </w:r>
      <w:r w:rsidR="00D9413A" w:rsidRPr="00163CF2">
        <w:rPr>
          <w:rFonts w:ascii="Times New Roman" w:hAnsi="Times New Roman" w:cs="Times New Roman"/>
          <w:bCs/>
          <w:lang w:val="en-US"/>
        </w:rPr>
        <w:lastRenderedPageBreak/>
        <w:t>societal issues</w:t>
      </w:r>
      <w:r w:rsidR="00245A6E" w:rsidRPr="00163CF2">
        <w:rPr>
          <w:rFonts w:ascii="Times New Roman" w:hAnsi="Times New Roman" w:cs="Times New Roman"/>
          <w:bCs/>
          <w:lang w:val="en-US"/>
        </w:rPr>
        <w:t>. Many such issues are</w:t>
      </w:r>
      <w:r w:rsidR="00E02F13" w:rsidRPr="00163CF2">
        <w:rPr>
          <w:rFonts w:ascii="Times New Roman" w:hAnsi="Times New Roman" w:cs="Times New Roman"/>
          <w:bCs/>
          <w:lang w:val="en-US"/>
        </w:rPr>
        <w:t xml:space="preserve"> represented by the 1</w:t>
      </w:r>
      <w:r w:rsidR="00E02F13" w:rsidRPr="00163CF2">
        <w:rPr>
          <w:rFonts w:ascii="Times New Roman" w:hAnsi="Times New Roman" w:cs="Times New Roman"/>
          <w:bCs/>
          <w:i/>
          <w:iCs/>
          <w:lang w:val="en-US"/>
        </w:rPr>
        <w:t xml:space="preserve">7 Sustainable Developments </w:t>
      </w:r>
      <w:r w:rsidR="00E02F13" w:rsidRPr="00163CF2">
        <w:rPr>
          <w:rFonts w:ascii="Times New Roman" w:hAnsi="Times New Roman" w:cs="Times New Roman"/>
          <w:bCs/>
          <w:lang w:val="en-US"/>
        </w:rPr>
        <w:t xml:space="preserve">Goals (SDGs) adopted by the United Nations in 2015. The SDGs are a universal call to action to tackle a range of social, economic, and environmental challenges by 2030 </w:t>
      </w:r>
      <w:r w:rsidR="00E02F13" w:rsidRPr="00163CF2">
        <w:rPr>
          <w:rFonts w:ascii="Times New Roman" w:hAnsi="Times New Roman" w:cs="Times New Roman"/>
          <w:bCs/>
          <w:lang w:val="en-US"/>
        </w:rPr>
        <w:fldChar w:fldCharType="begin"/>
      </w:r>
      <w:r w:rsidR="00E05014">
        <w:rPr>
          <w:rFonts w:ascii="Times New Roman" w:hAnsi="Times New Roman" w:cs="Times New Roman"/>
          <w:bCs/>
          <w:lang w:val="en-US"/>
        </w:rPr>
        <w:instrText xml:space="preserve"> ADDIN EN.CITE &lt;EndNote&gt;&lt;Cite&gt;&lt;Author&gt;United Nations&lt;/Author&gt;&lt;Year&gt;2022&lt;/Year&gt;&lt;RecNum&gt;4499&lt;/RecNum&gt;&lt;DisplayText&gt;(United Nations, 2022)&lt;/DisplayText&gt;&lt;record&gt;&lt;rec-number&gt;4499&lt;/rec-number&gt;&lt;foreign-keys&gt;&lt;key app="EN" db-id="vpeade9pdsd5dwef9f4vvtwgz92zzvrvxwxs" timestamp="1662627757"&gt;4499&lt;/key&gt;&lt;/foreign-keys&gt;&lt;ref-type name="Web Page"&gt;12&lt;/ref-type&gt;&lt;contributors&gt;&lt;authors&gt;&lt;author&gt;United Nations,&lt;/author&gt;&lt;/authors&gt;&lt;/contributors&gt;&lt;titles&gt;&lt;title&gt;Sustainable development goals&lt;/title&gt;&lt;/titles&gt;&lt;dates&gt;&lt;year&gt;2022&lt;/year&gt;&lt;/dates&gt;&lt;urls&gt;&lt;related-urls&gt;&lt;url&gt;https://www.un.org/sustainabledevelopment/&lt;/url&gt;&lt;/related-urls&gt;&lt;/urls&gt;&lt;custom2&gt;8 September 2022&lt;/custom2&gt;&lt;/record&gt;&lt;/Cite&gt;&lt;/EndNote&gt;</w:instrText>
      </w:r>
      <w:r w:rsidR="00E02F13" w:rsidRPr="00163CF2">
        <w:rPr>
          <w:rFonts w:ascii="Times New Roman" w:hAnsi="Times New Roman" w:cs="Times New Roman"/>
          <w:bCs/>
          <w:lang w:val="en-US"/>
        </w:rPr>
        <w:fldChar w:fldCharType="separate"/>
      </w:r>
      <w:r w:rsidR="00E02F13" w:rsidRPr="00A813E2">
        <w:rPr>
          <w:rFonts w:ascii="Times New Roman" w:hAnsi="Times New Roman" w:cs="Times New Roman"/>
          <w:bCs/>
          <w:noProof/>
          <w:lang w:val="en-US"/>
        </w:rPr>
        <w:t>(United Nations, 2022)</w:t>
      </w:r>
      <w:r w:rsidR="00E02F13" w:rsidRPr="00163CF2">
        <w:rPr>
          <w:rFonts w:ascii="Times New Roman" w:hAnsi="Times New Roman" w:cs="Times New Roman"/>
          <w:bCs/>
          <w:lang w:val="en-US"/>
        </w:rPr>
        <w:fldChar w:fldCharType="end"/>
      </w:r>
      <w:r w:rsidR="00E02F13" w:rsidRPr="00163CF2">
        <w:rPr>
          <w:rFonts w:ascii="Times New Roman" w:hAnsi="Times New Roman" w:cs="Times New Roman"/>
          <w:bCs/>
          <w:lang w:val="en-US"/>
        </w:rPr>
        <w:t xml:space="preserve">. Indeed, the UN </w:t>
      </w:r>
      <w:r w:rsidR="00E02F13" w:rsidRPr="0087590E">
        <w:rPr>
          <w:rFonts w:ascii="Times New Roman" w:hAnsi="Times New Roman" w:cs="Times New Roman"/>
          <w:bCs/>
          <w:lang w:val="en-US"/>
        </w:rPr>
        <w:t>emphasizes corruption and wrongdoing as a foundational challenge</w:t>
      </w:r>
      <w:r w:rsidR="00804686" w:rsidRPr="0087590E">
        <w:rPr>
          <w:rFonts w:ascii="Times New Roman" w:hAnsi="Times New Roman" w:cs="Times New Roman"/>
          <w:bCs/>
          <w:lang w:val="en-US"/>
        </w:rPr>
        <w:t xml:space="preserve"> to</w:t>
      </w:r>
      <w:r w:rsidR="00E02F13" w:rsidRPr="0087590E">
        <w:rPr>
          <w:rFonts w:ascii="Times New Roman" w:hAnsi="Times New Roman" w:cs="Times New Roman"/>
          <w:bCs/>
          <w:lang w:val="en-US"/>
        </w:rPr>
        <w:t xml:space="preserve"> successfully achieving the SDGs</w:t>
      </w:r>
      <w:r w:rsidR="0020087C" w:rsidRPr="0087590E">
        <w:rPr>
          <w:rFonts w:ascii="Times New Roman" w:hAnsi="Times New Roman" w:cs="Times New Roman"/>
          <w:bCs/>
          <w:lang w:val="en-US"/>
        </w:rPr>
        <w:t xml:space="preserve"> </w:t>
      </w:r>
      <w:r w:rsidR="0020087C" w:rsidRPr="0087590E">
        <w:rPr>
          <w:rFonts w:ascii="Times New Roman" w:hAnsi="Times New Roman" w:cs="Times New Roman"/>
          <w:bCs/>
          <w:lang w:val="en-US"/>
        </w:rPr>
        <w:fldChar w:fldCharType="begin"/>
      </w:r>
      <w:r w:rsidR="00FD05EB" w:rsidRPr="0087590E">
        <w:rPr>
          <w:rFonts w:ascii="Times New Roman" w:hAnsi="Times New Roman" w:cs="Times New Roman"/>
          <w:bCs/>
          <w:lang w:val="en-US"/>
        </w:rPr>
        <w:instrText xml:space="preserve"> ADDIN EN.CITE &lt;EndNote&gt;&lt;Cite&gt;&lt;Author&gt;UNODC&lt;/Author&gt;&lt;Year&gt;2023&lt;/Year&gt;&lt;RecNum&gt;4665&lt;/RecNum&gt;&lt;DisplayText&gt;(Gabbioneta et al., 2023; UNODC, 2023)&lt;/DisplayText&gt;&lt;record&gt;&lt;rec-number&gt;4665&lt;/rec-number&gt;&lt;foreign-keys&gt;&lt;key app="EN" db-id="vpeade9pdsd5dwef9f4vvtwgz92zzvrvxwxs" timestamp="1690981541"&gt;4665&lt;/key&gt;&lt;/foreign-keys&gt;&lt;ref-type name="Report"&gt;27&lt;/ref-type&gt;&lt;contributors&gt;&lt;authors&gt;&lt;author&gt;UNODC&lt;/author&gt;&lt;/authors&gt;&lt;/contributors&gt;&lt;titles&gt;&lt;title&gt;Adivsory note: Mainstreaming anti-corruption into the sustainable development agenda in the Pacific&lt;/title&gt;&lt;/titles&gt;&lt;dates&gt;&lt;year&gt;2023&lt;/year&gt;&lt;/dates&gt;&lt;urls&gt;&lt;related-urls&gt;&lt;url&gt;https://www.unodc.org/roseap/uploads/documents/pacific/2023/UN-PRAC_Advisory_Note_-_Mainstreaming_AC_into_the_SDG_Agenda_in_the_Pacific.pdf&lt;/url&gt;&lt;/related-urls&gt;&lt;/urls&gt;&lt;/record&gt;&lt;/Cite&gt;&lt;Cite&gt;&lt;Author&gt;Gabbioneta&lt;/Author&gt;&lt;Year&gt;2023&lt;/Year&gt;&lt;RecNum&gt;4672&lt;/RecNum&gt;&lt;record&gt;&lt;rec-number&gt;4672&lt;/rec-number&gt;&lt;foreign-keys&gt;&lt;key app="EN" db-id="vpeade9pdsd5dwef9f4vvtwgz92zzvrvxwxs" timestamp="1695810093"&gt;4672&lt;/key&gt;&lt;/foreign-keys&gt;&lt;ref-type name="Book Section"&gt;5&lt;/ref-type&gt;&lt;contributors&gt;&lt;authors&gt;&lt;author&gt;Gabbioneta, Claudia&lt;/author&gt;&lt;author&gt;Clemente, Marco&lt;/author&gt;&lt;author&gt;Greenwood, Royston&lt;/author&gt;&lt;/authors&gt;&lt;secondary-authors&gt;&lt;author&gt;Gabbioneta, Claudia&lt;/author&gt;&lt;author&gt;Clemente, Marco&lt;/author&gt;&lt;author&gt;Greenwood, Royston&lt;/author&gt;&lt;/secondary-authors&gt;&lt;/contributors&gt;&lt;titles&gt;&lt;title&gt;Introduction: Organizational wrongdoing as the “foundational” grand challenge: Definitions and antecedents&lt;/title&gt;&lt;secondary-title&gt;Organizational wrongdoing as the “foundational” grand challenge: Definitions and antecedents&lt;/secondary-title&gt;&lt;/titles&gt;&lt;pages&gt;1-11&lt;/pages&gt;&lt;volume&gt;84&lt;/volume&gt;&lt;dates&gt;&lt;year&gt;2023&lt;/year&gt;&lt;/dates&gt;&lt;publisher&gt;Emerald Publishing Limited&lt;/publisher&gt;&lt;isbn&gt;1837532796&lt;/isbn&gt;&lt;urls&gt;&lt;/urls&gt;&lt;/record&gt;&lt;/Cite&gt;&lt;/EndNote&gt;</w:instrText>
      </w:r>
      <w:r w:rsidR="0020087C" w:rsidRPr="0087590E">
        <w:rPr>
          <w:rFonts w:ascii="Times New Roman" w:hAnsi="Times New Roman" w:cs="Times New Roman"/>
          <w:bCs/>
          <w:lang w:val="en-US"/>
        </w:rPr>
        <w:fldChar w:fldCharType="separate"/>
      </w:r>
      <w:r w:rsidR="00FD05EB" w:rsidRPr="0087590E">
        <w:rPr>
          <w:rFonts w:ascii="Times New Roman" w:hAnsi="Times New Roman" w:cs="Times New Roman"/>
          <w:bCs/>
          <w:noProof/>
          <w:lang w:val="en-US"/>
        </w:rPr>
        <w:t>(Gabbioneta et al., 2023; UNODC, 2023)</w:t>
      </w:r>
      <w:r w:rsidR="0020087C" w:rsidRPr="0087590E">
        <w:rPr>
          <w:rFonts w:ascii="Times New Roman" w:hAnsi="Times New Roman" w:cs="Times New Roman"/>
          <w:bCs/>
          <w:lang w:val="en-US"/>
        </w:rPr>
        <w:fldChar w:fldCharType="end"/>
      </w:r>
      <w:r w:rsidR="00E02F13" w:rsidRPr="0087590E">
        <w:rPr>
          <w:rFonts w:ascii="Times New Roman" w:hAnsi="Times New Roman" w:cs="Times New Roman"/>
          <w:bCs/>
          <w:lang w:val="en-US"/>
        </w:rPr>
        <w:t xml:space="preserve">. </w:t>
      </w:r>
      <w:r w:rsidR="00245A6E" w:rsidRPr="0087590E">
        <w:rPr>
          <w:rFonts w:ascii="Times New Roman" w:hAnsi="Times New Roman" w:cs="Times New Roman"/>
          <w:bCs/>
          <w:lang w:val="en-US"/>
        </w:rPr>
        <w:t>Those crucial societal issues are also encompassed</w:t>
      </w:r>
      <w:r w:rsidR="00245A6E" w:rsidRPr="00163CF2">
        <w:rPr>
          <w:rFonts w:ascii="Times New Roman" w:hAnsi="Times New Roman" w:cs="Times New Roman"/>
          <w:bCs/>
          <w:lang w:val="en-US"/>
        </w:rPr>
        <w:t xml:space="preserve"> by </w:t>
      </w:r>
      <w:r w:rsidR="00E02F13" w:rsidRPr="00A813E2">
        <w:rPr>
          <w:rFonts w:ascii="Times New Roman" w:hAnsi="Times New Roman" w:cs="Times New Roman"/>
          <w:bCs/>
          <w:lang w:val="en-US"/>
        </w:rPr>
        <w:t xml:space="preserve">the rise of </w:t>
      </w:r>
      <w:r w:rsidR="00804686">
        <w:rPr>
          <w:rFonts w:ascii="Times New Roman" w:eastAsia="Times New Roman" w:hAnsi="Times New Roman" w:cs="Times New Roman"/>
          <w:lang w:val="en-US" w:eastAsia="de-DE"/>
        </w:rPr>
        <w:t>e</w:t>
      </w:r>
      <w:r w:rsidR="00245A6E" w:rsidRPr="00163CF2">
        <w:rPr>
          <w:rFonts w:ascii="Times New Roman" w:eastAsia="Times New Roman" w:hAnsi="Times New Roman" w:cs="Times New Roman"/>
          <w:lang w:val="en-US" w:eastAsia="de-DE"/>
        </w:rPr>
        <w:t xml:space="preserve">nvironmental, </w:t>
      </w:r>
      <w:r w:rsidR="00804686">
        <w:rPr>
          <w:rFonts w:ascii="Times New Roman" w:eastAsia="Times New Roman" w:hAnsi="Times New Roman" w:cs="Times New Roman"/>
          <w:lang w:val="en-US" w:eastAsia="de-DE"/>
        </w:rPr>
        <w:t>s</w:t>
      </w:r>
      <w:r w:rsidR="00245A6E" w:rsidRPr="00163CF2">
        <w:rPr>
          <w:rFonts w:ascii="Times New Roman" w:eastAsia="Times New Roman" w:hAnsi="Times New Roman" w:cs="Times New Roman"/>
          <w:lang w:val="en-US" w:eastAsia="de-DE"/>
        </w:rPr>
        <w:t xml:space="preserve">ocial, </w:t>
      </w:r>
      <w:r w:rsidR="00804686">
        <w:rPr>
          <w:rFonts w:ascii="Times New Roman" w:eastAsia="Times New Roman" w:hAnsi="Times New Roman" w:cs="Times New Roman"/>
          <w:lang w:val="en-US" w:eastAsia="de-DE"/>
        </w:rPr>
        <w:t>and g</w:t>
      </w:r>
      <w:r w:rsidR="00245A6E" w:rsidRPr="00163CF2">
        <w:rPr>
          <w:rFonts w:ascii="Times New Roman" w:eastAsia="Times New Roman" w:hAnsi="Times New Roman" w:cs="Times New Roman"/>
          <w:lang w:val="en-US" w:eastAsia="de-DE"/>
        </w:rPr>
        <w:t>overnance</w:t>
      </w:r>
      <w:r w:rsidR="00E02F13" w:rsidRPr="00A813E2">
        <w:rPr>
          <w:rFonts w:ascii="Times New Roman" w:hAnsi="Times New Roman" w:cs="Times New Roman"/>
          <w:bCs/>
          <w:lang w:val="en-US"/>
        </w:rPr>
        <w:t xml:space="preserve"> </w:t>
      </w:r>
      <w:r w:rsidR="00245A6E" w:rsidRPr="00A813E2">
        <w:rPr>
          <w:rFonts w:ascii="Times New Roman" w:hAnsi="Times New Roman" w:cs="Times New Roman"/>
          <w:bCs/>
          <w:lang w:val="en-US"/>
        </w:rPr>
        <w:t>(</w:t>
      </w:r>
      <w:r w:rsidR="00E02F13" w:rsidRPr="00A813E2">
        <w:rPr>
          <w:rFonts w:ascii="Times New Roman" w:hAnsi="Times New Roman" w:cs="Times New Roman"/>
          <w:bCs/>
          <w:iCs/>
          <w:lang w:val="en-US"/>
        </w:rPr>
        <w:t>ESG</w:t>
      </w:r>
      <w:r w:rsidR="00245A6E" w:rsidRPr="00A813E2">
        <w:rPr>
          <w:rFonts w:ascii="Times New Roman" w:hAnsi="Times New Roman" w:cs="Times New Roman"/>
          <w:bCs/>
          <w:iCs/>
          <w:lang w:val="en-US"/>
        </w:rPr>
        <w:t>)</w:t>
      </w:r>
      <w:r w:rsidR="00E02F13" w:rsidRPr="00A813E2">
        <w:rPr>
          <w:rFonts w:ascii="Times New Roman" w:hAnsi="Times New Roman" w:cs="Times New Roman"/>
          <w:bCs/>
          <w:i/>
          <w:iCs/>
          <w:lang w:val="en-US"/>
        </w:rPr>
        <w:t xml:space="preserve"> </w:t>
      </w:r>
      <w:r w:rsidR="00E02F13" w:rsidRPr="00A813E2">
        <w:rPr>
          <w:rFonts w:ascii="Times New Roman" w:hAnsi="Times New Roman" w:cs="Times New Roman"/>
          <w:bCs/>
          <w:lang w:val="en-US"/>
        </w:rPr>
        <w:t>concerns and init</w:t>
      </w:r>
      <w:r w:rsidR="00B02410">
        <w:rPr>
          <w:rFonts w:ascii="Times New Roman" w:hAnsi="Times New Roman" w:cs="Times New Roman"/>
          <w:bCs/>
          <w:lang w:val="en-US"/>
        </w:rPr>
        <w:t>ia</w:t>
      </w:r>
      <w:r w:rsidR="00E02F13" w:rsidRPr="00A813E2">
        <w:rPr>
          <w:rFonts w:ascii="Times New Roman" w:hAnsi="Times New Roman" w:cs="Times New Roman"/>
          <w:bCs/>
          <w:lang w:val="en-US"/>
        </w:rPr>
        <w:t xml:space="preserve">tives by investors and the companies </w:t>
      </w:r>
      <w:r w:rsidR="00804686">
        <w:rPr>
          <w:rFonts w:ascii="Times New Roman" w:hAnsi="Times New Roman" w:cs="Times New Roman"/>
          <w:bCs/>
          <w:lang w:val="en-US"/>
        </w:rPr>
        <w:t xml:space="preserve">in which </w:t>
      </w:r>
      <w:r w:rsidR="00E02F13" w:rsidRPr="00A813E2">
        <w:rPr>
          <w:rFonts w:ascii="Times New Roman" w:hAnsi="Times New Roman" w:cs="Times New Roman"/>
          <w:bCs/>
          <w:lang w:val="en-US"/>
        </w:rPr>
        <w:t>they invest</w:t>
      </w:r>
      <w:r w:rsidR="00682EB8" w:rsidRPr="00A813E2">
        <w:rPr>
          <w:rFonts w:ascii="Times New Roman" w:hAnsi="Times New Roman" w:cs="Times New Roman"/>
          <w:bCs/>
          <w:lang w:val="en-US"/>
        </w:rPr>
        <w:t xml:space="preserve">. </w:t>
      </w:r>
      <w:r w:rsidR="00804686">
        <w:rPr>
          <w:rFonts w:ascii="Times New Roman" w:hAnsi="Times New Roman" w:cs="Times New Roman"/>
          <w:bCs/>
          <w:lang w:val="en-US"/>
        </w:rPr>
        <w:t>By extension</w:t>
      </w:r>
      <w:r w:rsidR="00E02F13" w:rsidRPr="00A813E2">
        <w:rPr>
          <w:rFonts w:ascii="Times New Roman" w:hAnsi="Times New Roman" w:cs="Times New Roman"/>
          <w:bCs/>
          <w:lang w:val="en-US"/>
        </w:rPr>
        <w:t>, anti</w:t>
      </w:r>
      <w:r w:rsidR="00A813E2">
        <w:rPr>
          <w:rFonts w:ascii="Times New Roman" w:hAnsi="Times New Roman" w:cs="Times New Roman"/>
          <w:bCs/>
          <w:lang w:val="en-US"/>
        </w:rPr>
        <w:t>-</w:t>
      </w:r>
      <w:r w:rsidR="00E02F13" w:rsidRPr="00A813E2">
        <w:rPr>
          <w:rFonts w:ascii="Times New Roman" w:hAnsi="Times New Roman" w:cs="Times New Roman"/>
          <w:bCs/>
          <w:lang w:val="en-US"/>
        </w:rPr>
        <w:t>corruption policies with a direct impact on governance and social indicators</w:t>
      </w:r>
      <w:r w:rsidR="00682EB8" w:rsidRPr="00A813E2">
        <w:rPr>
          <w:rFonts w:ascii="Times New Roman" w:hAnsi="Times New Roman" w:cs="Times New Roman"/>
          <w:bCs/>
          <w:lang w:val="en-US"/>
        </w:rPr>
        <w:t xml:space="preserve"> have</w:t>
      </w:r>
      <w:r w:rsidR="00E02F13" w:rsidRPr="00A813E2">
        <w:rPr>
          <w:rFonts w:ascii="Times New Roman" w:hAnsi="Times New Roman" w:cs="Times New Roman"/>
          <w:bCs/>
          <w:lang w:val="en-US"/>
        </w:rPr>
        <w:t xml:space="preserve"> become one of the </w:t>
      </w:r>
      <w:r w:rsidR="00E02F13" w:rsidRPr="00163CF2">
        <w:rPr>
          <w:rFonts w:ascii="Times New Roman" w:hAnsi="Times New Roman" w:cs="Times New Roman"/>
          <w:bCs/>
          <w:lang w:val="en-US"/>
        </w:rPr>
        <w:t xml:space="preserve">core elements of ESG initiatives </w:t>
      </w:r>
      <w:r w:rsidR="00896D05" w:rsidRPr="00163CF2">
        <w:rPr>
          <w:rFonts w:ascii="Times New Roman" w:hAnsi="Times New Roman" w:cs="Times New Roman"/>
          <w:bCs/>
          <w:lang w:val="en-US"/>
        </w:rPr>
        <w:fldChar w:fldCharType="begin"/>
      </w:r>
      <w:r w:rsidR="003532FC">
        <w:rPr>
          <w:rFonts w:ascii="Times New Roman" w:hAnsi="Times New Roman" w:cs="Times New Roman"/>
          <w:bCs/>
          <w:lang w:val="en-US"/>
        </w:rPr>
        <w:instrText xml:space="preserve"> ADDIN EN.CITE &lt;EndNote&gt;&lt;Cite&gt;&lt;Author&gt;Castro&lt;/Author&gt;&lt;Year&gt;2022&lt;/Year&gt;&lt;RecNum&gt;4660&lt;/RecNum&gt;&lt;DisplayText&gt;(Castro &amp;amp; Gradillas Garcia, 2022)&lt;/DisplayText&gt;&lt;record&gt;&lt;rec-number&gt;4660&lt;/rec-number&gt;&lt;foreign-keys&gt;&lt;key app="EN" db-id="vpeade9pdsd5dwef9f4vvtwgz92zzvrvxwxs" timestamp="1690382182"&gt;4660&lt;/key&gt;&lt;/foreign-keys&gt;&lt;ref-type name="Journal Article"&gt;17&lt;/ref-type&gt;&lt;contributors&gt;&lt;authors&gt;&lt;author&gt;Castro, Armando&lt;/author&gt;&lt;author&gt;Gradillas Garcia, Maria&lt;/author&gt;&lt;/authors&gt;&lt;/contributors&gt;&lt;titles&gt;&lt;title&gt;Insights into successful ESG implementation in organizations&lt;/title&gt;&lt;secondary-title&gt;Journal of Financial Transformation&lt;/secondary-title&gt;&lt;/titles&gt;&lt;periodical&gt;&lt;full-title&gt;Journal of Financial Transformation&lt;/full-title&gt;&lt;/periodical&gt;&lt;pages&gt;168-176&lt;/pages&gt;&lt;volume&gt;56&lt;/volume&gt;&lt;dates&gt;&lt;year&gt;2022&lt;/year&gt;&lt;/dates&gt;&lt;urls&gt;&lt;/urls&gt;&lt;/record&gt;&lt;/Cite&gt;&lt;/EndNote&gt;</w:instrText>
      </w:r>
      <w:r w:rsidR="00896D05" w:rsidRPr="00163CF2">
        <w:rPr>
          <w:rFonts w:ascii="Times New Roman" w:hAnsi="Times New Roman" w:cs="Times New Roman"/>
          <w:bCs/>
          <w:lang w:val="en-US"/>
        </w:rPr>
        <w:fldChar w:fldCharType="separate"/>
      </w:r>
      <w:r w:rsidR="00896D05" w:rsidRPr="00A813E2">
        <w:rPr>
          <w:rFonts w:ascii="Times New Roman" w:hAnsi="Times New Roman" w:cs="Times New Roman"/>
          <w:bCs/>
          <w:noProof/>
          <w:lang w:val="en-US"/>
        </w:rPr>
        <w:t>(Castro &amp; Gradillas Garcia, 2022)</w:t>
      </w:r>
      <w:r w:rsidR="00896D05" w:rsidRPr="00163CF2">
        <w:rPr>
          <w:rFonts w:ascii="Times New Roman" w:hAnsi="Times New Roman" w:cs="Times New Roman"/>
          <w:bCs/>
          <w:lang w:val="en-US"/>
        </w:rPr>
        <w:fldChar w:fldCharType="end"/>
      </w:r>
      <w:r w:rsidR="00E02F13" w:rsidRPr="00163CF2">
        <w:rPr>
          <w:rFonts w:ascii="Times New Roman" w:hAnsi="Times New Roman" w:cs="Times New Roman"/>
          <w:bCs/>
          <w:lang w:val="en-US"/>
        </w:rPr>
        <w:t>.</w:t>
      </w:r>
    </w:p>
    <w:p w14:paraId="146CA2B2" w14:textId="6B228BFF" w:rsidR="00682EB8" w:rsidRPr="00163CF2" w:rsidRDefault="00682EB8" w:rsidP="00E02F13">
      <w:pPr>
        <w:autoSpaceDE w:val="0"/>
        <w:autoSpaceDN w:val="0"/>
        <w:adjustRightInd w:val="0"/>
        <w:snapToGrid w:val="0"/>
        <w:ind w:firstLine="708"/>
        <w:contextualSpacing/>
        <w:rPr>
          <w:rFonts w:ascii="Times New Roman" w:hAnsi="Times New Roman" w:cs="Times New Roman"/>
          <w:bCs/>
          <w:lang w:val="en-US"/>
        </w:rPr>
      </w:pPr>
    </w:p>
    <w:p w14:paraId="7B9F014F" w14:textId="5200ECE5" w:rsidR="00CC7383" w:rsidRPr="00163CF2" w:rsidRDefault="004C0F69" w:rsidP="00A813E2">
      <w:pPr>
        <w:rPr>
          <w:rFonts w:ascii="Times New Roman" w:hAnsi="Times New Roman" w:cs="Times New Roman"/>
          <w:bCs/>
          <w:lang w:val="en-US"/>
        </w:rPr>
      </w:pPr>
      <w:r>
        <w:rPr>
          <w:rFonts w:ascii="Times New Roman" w:hAnsi="Times New Roman" w:cs="Times New Roman"/>
          <w:bCs/>
          <w:lang w:val="en-US"/>
        </w:rPr>
        <w:t>A</w:t>
      </w:r>
      <w:r w:rsidR="000B00F7" w:rsidRPr="00163CF2">
        <w:rPr>
          <w:rFonts w:ascii="Times New Roman" w:hAnsi="Times New Roman" w:cs="Times New Roman"/>
          <w:bCs/>
          <w:lang w:val="en-US"/>
        </w:rPr>
        <w:t xml:space="preserve"> </w:t>
      </w:r>
      <w:r>
        <w:rPr>
          <w:rFonts w:ascii="Times New Roman" w:hAnsi="Times New Roman" w:cs="Times New Roman"/>
          <w:bCs/>
          <w:lang w:val="en-US"/>
        </w:rPr>
        <w:t>more nuanced</w:t>
      </w:r>
      <w:r w:rsidRPr="00163CF2">
        <w:rPr>
          <w:rFonts w:ascii="Times New Roman" w:hAnsi="Times New Roman" w:cs="Times New Roman"/>
          <w:bCs/>
          <w:lang w:val="en-US"/>
        </w:rPr>
        <w:t xml:space="preserve"> </w:t>
      </w:r>
      <w:r w:rsidR="000B00F7" w:rsidRPr="00163CF2">
        <w:rPr>
          <w:rFonts w:ascii="Times New Roman" w:hAnsi="Times New Roman" w:cs="Times New Roman"/>
          <w:bCs/>
          <w:lang w:val="en-US"/>
        </w:rPr>
        <w:t>understanding of the inside-out perspective is required</w:t>
      </w:r>
      <w:r>
        <w:rPr>
          <w:rFonts w:ascii="Times New Roman" w:hAnsi="Times New Roman" w:cs="Times New Roman"/>
          <w:bCs/>
          <w:lang w:val="en-US"/>
        </w:rPr>
        <w:t xml:space="preserve"> to address these intersectional issues</w:t>
      </w:r>
      <w:r w:rsidR="000B00F7" w:rsidRPr="00163CF2">
        <w:rPr>
          <w:rFonts w:ascii="Times New Roman" w:hAnsi="Times New Roman" w:cs="Times New Roman"/>
          <w:bCs/>
          <w:lang w:val="en-US"/>
        </w:rPr>
        <w:t xml:space="preserve">. </w:t>
      </w:r>
      <w:r>
        <w:rPr>
          <w:rFonts w:ascii="Times New Roman" w:hAnsi="Times New Roman" w:cs="Times New Roman"/>
          <w:bCs/>
          <w:lang w:val="en-US"/>
        </w:rPr>
        <w:t>Indeed, n</w:t>
      </w:r>
      <w:r w:rsidR="000B00F7" w:rsidRPr="00163CF2">
        <w:rPr>
          <w:rFonts w:ascii="Times New Roman" w:hAnsi="Times New Roman" w:cs="Times New Roman"/>
          <w:bCs/>
          <w:lang w:val="en-US"/>
        </w:rPr>
        <w:t xml:space="preserve">umerous opportunities </w:t>
      </w:r>
      <w:r w:rsidR="00BA21C7" w:rsidRPr="00163CF2">
        <w:rPr>
          <w:rFonts w:ascii="Times New Roman" w:hAnsi="Times New Roman" w:cs="Times New Roman"/>
          <w:bCs/>
          <w:lang w:val="en-US"/>
        </w:rPr>
        <w:t xml:space="preserve">exist </w:t>
      </w:r>
      <w:r w:rsidR="000B00F7" w:rsidRPr="00163CF2">
        <w:rPr>
          <w:rFonts w:ascii="Times New Roman" w:hAnsi="Times New Roman" w:cs="Times New Roman"/>
          <w:bCs/>
          <w:lang w:val="en-US"/>
        </w:rPr>
        <w:t xml:space="preserve">for scholars to delve into the intricacies and </w:t>
      </w:r>
      <w:r>
        <w:rPr>
          <w:rFonts w:ascii="Times New Roman" w:hAnsi="Times New Roman" w:cs="Times New Roman"/>
          <w:bCs/>
          <w:lang w:val="en-US"/>
        </w:rPr>
        <w:t>complexities</w:t>
      </w:r>
      <w:r w:rsidRPr="00163CF2">
        <w:rPr>
          <w:rFonts w:ascii="Times New Roman" w:hAnsi="Times New Roman" w:cs="Times New Roman"/>
          <w:bCs/>
          <w:lang w:val="en-US"/>
        </w:rPr>
        <w:t xml:space="preserve"> </w:t>
      </w:r>
      <w:r w:rsidR="000B00F7" w:rsidRPr="00163CF2">
        <w:rPr>
          <w:rFonts w:ascii="Times New Roman" w:hAnsi="Times New Roman" w:cs="Times New Roman"/>
          <w:bCs/>
          <w:lang w:val="en-US"/>
        </w:rPr>
        <w:t xml:space="preserve">of how business may hinder the ability to solve societal challenges. </w:t>
      </w:r>
      <w:r w:rsidR="00E753A6" w:rsidRPr="00163CF2">
        <w:rPr>
          <w:rFonts w:ascii="Times New Roman" w:hAnsi="Times New Roman" w:cs="Times New Roman"/>
          <w:bCs/>
          <w:lang w:val="en-US"/>
        </w:rPr>
        <w:t>W</w:t>
      </w:r>
      <w:r w:rsidR="000B00F7" w:rsidRPr="00163CF2">
        <w:rPr>
          <w:rFonts w:ascii="Times New Roman" w:hAnsi="Times New Roman" w:cs="Times New Roman"/>
          <w:bCs/>
          <w:lang w:val="en-US"/>
        </w:rPr>
        <w:t>e know</w:t>
      </w:r>
      <w:r>
        <w:rPr>
          <w:rFonts w:ascii="Times New Roman" w:hAnsi="Times New Roman" w:cs="Times New Roman"/>
          <w:bCs/>
          <w:lang w:val="en-US"/>
        </w:rPr>
        <w:t>, for example,</w:t>
      </w:r>
      <w:r w:rsidR="000B00F7" w:rsidRPr="00163CF2">
        <w:rPr>
          <w:rFonts w:ascii="Times New Roman" w:hAnsi="Times New Roman" w:cs="Times New Roman"/>
          <w:bCs/>
          <w:lang w:val="en-US"/>
        </w:rPr>
        <w:t xml:space="preserve"> that firms may engage in corruption or wrongdoing to impede effective action against climate change (SDG </w:t>
      </w:r>
      <w:r>
        <w:rPr>
          <w:rFonts w:ascii="Times New Roman" w:hAnsi="Times New Roman" w:cs="Times New Roman"/>
          <w:bCs/>
          <w:lang w:val="en-US"/>
        </w:rPr>
        <w:t>#</w:t>
      </w:r>
      <w:r w:rsidR="000B00F7" w:rsidRPr="00163CF2">
        <w:rPr>
          <w:rFonts w:ascii="Times New Roman" w:hAnsi="Times New Roman" w:cs="Times New Roman"/>
          <w:bCs/>
          <w:lang w:val="en-US"/>
        </w:rPr>
        <w:t>13)</w:t>
      </w:r>
      <w:r>
        <w:rPr>
          <w:rFonts w:ascii="Times New Roman" w:hAnsi="Times New Roman" w:cs="Times New Roman"/>
          <w:bCs/>
          <w:lang w:val="en-US"/>
        </w:rPr>
        <w:t xml:space="preserve"> </w:t>
      </w:r>
      <w:r w:rsidR="000B00F7" w:rsidRPr="00163CF2">
        <w:rPr>
          <w:rFonts w:ascii="Times New Roman" w:hAnsi="Times New Roman" w:cs="Times New Roman"/>
          <w:bCs/>
          <w:lang w:val="en-US"/>
        </w:rPr>
        <w:t xml:space="preserve">by bribing corrupt officials to engage in illegal logging </w:t>
      </w:r>
      <w:r w:rsidR="00F732EB" w:rsidRPr="00163CF2">
        <w:rPr>
          <w:rFonts w:ascii="Times New Roman" w:hAnsi="Times New Roman" w:cs="Times New Roman"/>
          <w:bCs/>
          <w:lang w:val="en-US"/>
        </w:rPr>
        <w:fldChar w:fldCharType="begin"/>
      </w:r>
      <w:r w:rsidR="005E7210">
        <w:rPr>
          <w:rFonts w:ascii="Times New Roman" w:hAnsi="Times New Roman" w:cs="Times New Roman"/>
          <w:bCs/>
          <w:lang w:val="en-US"/>
        </w:rPr>
        <w:instrText xml:space="preserve"> ADDIN EN.CITE &lt;EndNote&gt;&lt;Cite&gt;&lt;Author&gt;Elliott&lt;/Author&gt;&lt;Year&gt;2007&lt;/Year&gt;&lt;RecNum&gt;4625&lt;/RecNum&gt;&lt;DisplayText&gt;(Elliott, 2007)&lt;/DisplayText&gt;&lt;record&gt;&lt;rec-number&gt;4625&lt;/rec-number&gt;&lt;foreign-keys&gt;&lt;key app="EN" db-id="vpeade9pdsd5dwef9f4vvtwgz92zzvrvxwxs" timestamp="1680083617"&gt;4625&lt;/key&gt;&lt;/foreign-keys&gt;&lt;ref-type name="Journal Article"&gt;17&lt;/ref-type&gt;&lt;contributors&gt;&lt;authors&gt;&lt;author&gt;Elliott, Lorraine&lt;/author&gt;&lt;/authors&gt;&lt;/contributors&gt;&lt;titles&gt;&lt;title&gt;Transnational environmental crime in the Asia Pacific: An ‘un(der) securitized’ security problem?&lt;/title&gt;&lt;secondary-title&gt;The Pacific Review&lt;/secondary-title&gt;&lt;/titles&gt;&lt;periodical&gt;&lt;full-title&gt;The Pacific Review&lt;/full-title&gt;&lt;/periodical&gt;&lt;pages&gt;499-522&lt;/pages&gt;&lt;volume&gt;20&lt;/volume&gt;&lt;number&gt;4&lt;/number&gt;&lt;dates&gt;&lt;year&gt;2007&lt;/year&gt;&lt;/dates&gt;&lt;isbn&gt;0951-2748&lt;/isbn&gt;&lt;urls&gt;&lt;/urls&gt;&lt;electronic-resource-num&gt;10.1080/09512740701671995&lt;/electronic-resource-num&gt;&lt;/record&gt;&lt;/Cite&gt;&lt;/EndNote&gt;</w:instrText>
      </w:r>
      <w:r w:rsidR="00F732EB" w:rsidRPr="00163CF2">
        <w:rPr>
          <w:rFonts w:ascii="Times New Roman" w:hAnsi="Times New Roman" w:cs="Times New Roman"/>
          <w:bCs/>
          <w:lang w:val="en-US"/>
        </w:rPr>
        <w:fldChar w:fldCharType="separate"/>
      </w:r>
      <w:r w:rsidR="00F732EB" w:rsidRPr="00A813E2">
        <w:rPr>
          <w:rFonts w:ascii="Times New Roman" w:hAnsi="Times New Roman" w:cs="Times New Roman"/>
          <w:bCs/>
          <w:noProof/>
          <w:lang w:val="en-US"/>
        </w:rPr>
        <w:t>(Elliott, 2007)</w:t>
      </w:r>
      <w:r w:rsidR="00F732EB" w:rsidRPr="00163CF2">
        <w:rPr>
          <w:rFonts w:ascii="Times New Roman" w:hAnsi="Times New Roman" w:cs="Times New Roman"/>
          <w:bCs/>
          <w:lang w:val="en-US"/>
        </w:rPr>
        <w:fldChar w:fldCharType="end"/>
      </w:r>
      <w:r w:rsidR="000B00F7" w:rsidRPr="00163CF2">
        <w:rPr>
          <w:rFonts w:ascii="Times New Roman" w:hAnsi="Times New Roman" w:cs="Times New Roman"/>
          <w:bCs/>
          <w:lang w:val="en-US"/>
        </w:rPr>
        <w:t xml:space="preserve">, by manipulating their environmental performance </w:t>
      </w:r>
      <w:r w:rsidR="00F732EB" w:rsidRPr="00163CF2">
        <w:rPr>
          <w:rFonts w:ascii="Times New Roman" w:hAnsi="Times New Roman" w:cs="Times New Roman"/>
          <w:bCs/>
          <w:lang w:val="en-US"/>
        </w:rPr>
        <w:fldChar w:fldCharType="begin"/>
      </w:r>
      <w:r w:rsidR="008307E6">
        <w:rPr>
          <w:rFonts w:ascii="Times New Roman" w:hAnsi="Times New Roman" w:cs="Times New Roman"/>
          <w:bCs/>
          <w:lang w:val="en-US"/>
        </w:rPr>
        <w:instrText xml:space="preserve"> ADDIN EN.CITE &lt;EndNote&gt;&lt;Cite&gt;&lt;Author&gt;Clemente&lt;/Author&gt;&lt;Year&gt;2017&lt;/Year&gt;&lt;RecNum&gt;3742&lt;/RecNum&gt;&lt;DisplayText&gt;(Clemente &amp;amp; Gabbioneta, 2017)&lt;/DisplayText&gt;&lt;record&gt;&lt;rec-number&gt;3742&lt;/rec-number&gt;&lt;foreign-keys&gt;&lt;key app="EN" db-id="vpeade9pdsd5dwef9f4vvtwgz92zzvrvxwxs" timestamp="1519746415"&gt;3742&lt;/key&gt;&lt;/foreign-keys&gt;&lt;ref-type name="Journal Article"&gt;17&lt;/ref-type&gt;&lt;contributors&gt;&lt;authors&gt;&lt;author&gt;Clemente, Marco&lt;/author&gt;&lt;author&gt;Gabbioneta, Claudia&lt;/author&gt;&lt;/authors&gt;&lt;/contributors&gt;&lt;titles&gt;&lt;title&gt;How does the media frame corporate scandals? The case of German newspapers and the Volkswagen diesel scandal&lt;/title&gt;&lt;secondary-title&gt;Journal of Management Inquiry&lt;/secondary-title&gt;&lt;/titles&gt;&lt;periodical&gt;&lt;full-title&gt;Journal of Management Inquiry&lt;/full-title&gt;&lt;/periodical&gt;&lt;pages&gt;287-302&lt;/pages&gt;&lt;volume&gt;26&lt;/volume&gt;&lt;number&gt;3&lt;/number&gt;&lt;dates&gt;&lt;year&gt;2017&lt;/year&gt;&lt;/dates&gt;&lt;isbn&gt;1056-4926&lt;/isbn&gt;&lt;urls&gt;&lt;/urls&gt;&lt;electronic-resource-num&gt;10.1177/1056492616689304&lt;/electronic-resource-num&gt;&lt;/record&gt;&lt;/Cite&gt;&lt;/EndNote&gt;</w:instrText>
      </w:r>
      <w:r w:rsidR="00F732EB" w:rsidRPr="00163CF2">
        <w:rPr>
          <w:rFonts w:ascii="Times New Roman" w:hAnsi="Times New Roman" w:cs="Times New Roman"/>
          <w:bCs/>
          <w:lang w:val="en-US"/>
        </w:rPr>
        <w:fldChar w:fldCharType="separate"/>
      </w:r>
      <w:r w:rsidR="00F732EB" w:rsidRPr="00A813E2">
        <w:rPr>
          <w:rFonts w:ascii="Times New Roman" w:hAnsi="Times New Roman" w:cs="Times New Roman"/>
          <w:bCs/>
          <w:noProof/>
          <w:lang w:val="en-US"/>
        </w:rPr>
        <w:t>(Clemente &amp; Gabbioneta, 2017)</w:t>
      </w:r>
      <w:r w:rsidR="00F732EB" w:rsidRPr="00163CF2">
        <w:rPr>
          <w:rFonts w:ascii="Times New Roman" w:hAnsi="Times New Roman" w:cs="Times New Roman"/>
          <w:bCs/>
          <w:lang w:val="en-US"/>
        </w:rPr>
        <w:fldChar w:fldCharType="end"/>
      </w:r>
      <w:r w:rsidR="000B00F7" w:rsidRPr="00163CF2">
        <w:rPr>
          <w:rFonts w:ascii="Times New Roman" w:hAnsi="Times New Roman" w:cs="Times New Roman"/>
          <w:bCs/>
          <w:lang w:val="en-US"/>
        </w:rPr>
        <w:t xml:space="preserve">, or by participating in excessive fossil fuel lobbying </w:t>
      </w:r>
      <w:r w:rsidR="00F732EB" w:rsidRPr="00163CF2">
        <w:rPr>
          <w:rFonts w:ascii="Times New Roman" w:hAnsi="Times New Roman" w:cs="Times New Roman"/>
          <w:bCs/>
          <w:lang w:val="en-US"/>
        </w:rPr>
        <w:fldChar w:fldCharType="begin"/>
      </w:r>
      <w:r w:rsidR="008307E6">
        <w:rPr>
          <w:rFonts w:ascii="Times New Roman" w:hAnsi="Times New Roman" w:cs="Times New Roman"/>
          <w:bCs/>
          <w:lang w:val="en-US"/>
        </w:rPr>
        <w:instrText xml:space="preserve"> ADDIN EN.CITE &lt;EndNote&gt;&lt;Cite&gt;&lt;Author&gt;Elton&lt;/Author&gt;&lt;Year&gt;2022, October 11&lt;/Year&gt;&lt;RecNum&gt;4570&lt;/RecNum&gt;&lt;DisplayText&gt;(Elton, 2022, October 11)&lt;/DisplayText&gt;&lt;record&gt;&lt;rec-number&gt;4570&lt;/rec-number&gt;&lt;foreign-keys&gt;&lt;key app="EN" db-id="vpeade9pdsd5dwef9f4vvtwgz92zzvrvxwxs" timestamp="1673965403"&gt;4570&lt;/key&gt;&lt;/foreign-keys&gt;&lt;ref-type name="Newspaper Article"&gt;23&lt;/ref-type&gt;&lt;contributors&gt;&lt;authors&gt;&lt;author&gt;Elton, C. &lt;/author&gt;&lt;/authors&gt;&lt;/contributors&gt;&lt;titles&gt;&lt;title&gt;Fossil fuel lobbyists outnumber almost every national delegation at COP27, data shows&lt;/title&gt;&lt;secondary-title&gt;Euronews&lt;/secondary-title&gt;&lt;/titles&gt;&lt;dates&gt;&lt;year&gt;2022, October 11&lt;/year&gt;&lt;/dates&gt;&lt;urls&gt;&lt;related-urls&gt;&lt;url&gt;https://www.euronews.com/green/2022/11/10/fossil-fuel-lobbyists-outnumber-almost-every-national-delegation-at-cop27-data-shows&lt;/url&gt;&lt;/related-urls&gt;&lt;/urls&gt;&lt;/record&gt;&lt;/Cite&gt;&lt;/EndNote&gt;</w:instrText>
      </w:r>
      <w:r w:rsidR="00F732EB" w:rsidRPr="00163CF2">
        <w:rPr>
          <w:rFonts w:ascii="Times New Roman" w:hAnsi="Times New Roman" w:cs="Times New Roman"/>
          <w:bCs/>
          <w:lang w:val="en-US"/>
        </w:rPr>
        <w:fldChar w:fldCharType="separate"/>
      </w:r>
      <w:r w:rsidR="003532FC">
        <w:rPr>
          <w:rFonts w:ascii="Times New Roman" w:hAnsi="Times New Roman" w:cs="Times New Roman"/>
          <w:bCs/>
          <w:noProof/>
          <w:lang w:val="en-US"/>
        </w:rPr>
        <w:t>(Elton, 2022, October 11)</w:t>
      </w:r>
      <w:r w:rsidR="00F732EB" w:rsidRPr="00163CF2">
        <w:rPr>
          <w:rFonts w:ascii="Times New Roman" w:hAnsi="Times New Roman" w:cs="Times New Roman"/>
          <w:bCs/>
          <w:lang w:val="en-US"/>
        </w:rPr>
        <w:fldChar w:fldCharType="end"/>
      </w:r>
      <w:r w:rsidR="000B00F7" w:rsidRPr="00163CF2">
        <w:rPr>
          <w:rFonts w:ascii="Times New Roman" w:hAnsi="Times New Roman" w:cs="Times New Roman"/>
          <w:bCs/>
          <w:lang w:val="en-US"/>
        </w:rPr>
        <w:t xml:space="preserve">. We also know that corruption undermines trust in public institutions (SDG </w:t>
      </w:r>
      <w:r>
        <w:rPr>
          <w:rFonts w:ascii="Times New Roman" w:hAnsi="Times New Roman" w:cs="Times New Roman"/>
          <w:bCs/>
          <w:lang w:val="en-US"/>
        </w:rPr>
        <w:t>#</w:t>
      </w:r>
      <w:r w:rsidR="000B00F7" w:rsidRPr="00163CF2">
        <w:rPr>
          <w:rFonts w:ascii="Times New Roman" w:hAnsi="Times New Roman" w:cs="Times New Roman"/>
          <w:bCs/>
          <w:lang w:val="en-US"/>
        </w:rPr>
        <w:t xml:space="preserve">16), creates inequality (SDG </w:t>
      </w:r>
      <w:r>
        <w:rPr>
          <w:rFonts w:ascii="Times New Roman" w:hAnsi="Times New Roman" w:cs="Times New Roman"/>
          <w:bCs/>
          <w:lang w:val="en-US"/>
        </w:rPr>
        <w:t>#</w:t>
      </w:r>
      <w:r w:rsidR="000B00F7" w:rsidRPr="00163CF2">
        <w:rPr>
          <w:rFonts w:ascii="Times New Roman" w:hAnsi="Times New Roman" w:cs="Times New Roman"/>
          <w:bCs/>
          <w:lang w:val="en-US"/>
        </w:rPr>
        <w:t xml:space="preserve">5), and can threaten peace (SDG </w:t>
      </w:r>
      <w:r>
        <w:rPr>
          <w:rFonts w:ascii="Times New Roman" w:hAnsi="Times New Roman" w:cs="Times New Roman"/>
          <w:bCs/>
          <w:lang w:val="en-US"/>
        </w:rPr>
        <w:t>#</w:t>
      </w:r>
      <w:r w:rsidR="000B00F7" w:rsidRPr="00163CF2">
        <w:rPr>
          <w:rFonts w:ascii="Times New Roman" w:hAnsi="Times New Roman" w:cs="Times New Roman"/>
          <w:bCs/>
          <w:lang w:val="en-US"/>
        </w:rPr>
        <w:t>16)</w:t>
      </w:r>
      <w:r w:rsidR="00FD05EB">
        <w:rPr>
          <w:rFonts w:ascii="Times New Roman" w:hAnsi="Times New Roman" w:cs="Times New Roman"/>
          <w:bCs/>
          <w:lang w:val="en-US"/>
        </w:rPr>
        <w:t xml:space="preserve"> </w:t>
      </w:r>
      <w:r w:rsidR="00FD05EB">
        <w:rPr>
          <w:rFonts w:ascii="Times New Roman" w:hAnsi="Times New Roman" w:cs="Times New Roman"/>
          <w:bCs/>
          <w:lang w:val="en-US"/>
        </w:rPr>
        <w:fldChar w:fldCharType="begin"/>
      </w:r>
      <w:r w:rsidR="00C217E1">
        <w:rPr>
          <w:rFonts w:ascii="Times New Roman" w:hAnsi="Times New Roman" w:cs="Times New Roman"/>
          <w:bCs/>
          <w:lang w:val="en-US"/>
        </w:rPr>
        <w:instrText xml:space="preserve"> ADDIN EN.CITE &lt;EndNote&gt;&lt;Cite&gt;&lt;Author&gt;Transparency International&lt;/Author&gt;&lt;Year&gt;2023&lt;/Year&gt;&lt;RecNum&gt;4671&lt;/RecNum&gt;&lt;DisplayText&gt;(Transparency International, 2023)&lt;/DisplayText&gt;&lt;record&gt;&lt;rec-number&gt;4671&lt;/rec-number&gt;&lt;foreign-keys&gt;&lt;key app="EN" db-id="vpeade9pdsd5dwef9f4vvtwgz92zzvrvxwxs" timestamp="1695809378"&gt;4671&lt;/key&gt;&lt;/foreign-keys&gt;&lt;ref-type name="Report"&gt;27&lt;/ref-type&gt;&lt;contributors&gt;&lt;authors&gt;&lt;author&gt;Transparency International,&lt;/author&gt;&lt;/authors&gt;&lt;/contributors&gt;&lt;titles&gt;&lt;title&gt;CPI 2022: Corruption as a fundamental threat to peace and security&lt;/title&gt;&lt;/titles&gt;&lt;dates&gt;&lt;year&gt;2023&lt;/year&gt;&lt;/dates&gt;&lt;urls&gt;&lt;related-urls&gt;&lt;url&gt;https://www.transparency.org/en/news/cpi-2022-corruption-fundamental-threat-peace-security&lt;/url&gt;&lt;/related-urls&gt;&lt;/urls&gt;&lt;/record&gt;&lt;/Cite&gt;&lt;/EndNote&gt;</w:instrText>
      </w:r>
      <w:r w:rsidR="00FD05EB">
        <w:rPr>
          <w:rFonts w:ascii="Times New Roman" w:hAnsi="Times New Roman" w:cs="Times New Roman"/>
          <w:bCs/>
          <w:lang w:val="en-US"/>
        </w:rPr>
        <w:fldChar w:fldCharType="separate"/>
      </w:r>
      <w:r w:rsidR="00C217E1">
        <w:rPr>
          <w:rFonts w:ascii="Times New Roman" w:hAnsi="Times New Roman" w:cs="Times New Roman"/>
          <w:bCs/>
          <w:noProof/>
          <w:lang w:val="en-US"/>
        </w:rPr>
        <w:t>(Transparency International, 2023)</w:t>
      </w:r>
      <w:r w:rsidR="00FD05EB">
        <w:rPr>
          <w:rFonts w:ascii="Times New Roman" w:hAnsi="Times New Roman" w:cs="Times New Roman"/>
          <w:bCs/>
          <w:lang w:val="en-US"/>
        </w:rPr>
        <w:fldChar w:fldCharType="end"/>
      </w:r>
      <w:r w:rsidR="000B00F7" w:rsidRPr="00163CF2">
        <w:rPr>
          <w:rFonts w:ascii="Times New Roman" w:hAnsi="Times New Roman" w:cs="Times New Roman"/>
          <w:bCs/>
          <w:lang w:val="en-US"/>
        </w:rPr>
        <w:t xml:space="preserve">. </w:t>
      </w:r>
      <w:r w:rsidR="00BA21C7" w:rsidRPr="00163CF2">
        <w:rPr>
          <w:rFonts w:ascii="Times New Roman" w:hAnsi="Times New Roman" w:cs="Times New Roman"/>
          <w:bCs/>
          <w:lang w:val="en-US"/>
        </w:rPr>
        <w:t xml:space="preserve">Despite this knowledge, many observers </w:t>
      </w:r>
      <w:r w:rsidR="00694003">
        <w:rPr>
          <w:rFonts w:ascii="Times New Roman" w:hAnsi="Times New Roman" w:cs="Times New Roman"/>
          <w:bCs/>
          <w:lang w:val="en-US"/>
        </w:rPr>
        <w:t>are</w:t>
      </w:r>
      <w:r w:rsidR="000B00F7" w:rsidRPr="00163CF2">
        <w:rPr>
          <w:rFonts w:ascii="Times New Roman" w:hAnsi="Times New Roman" w:cs="Times New Roman"/>
          <w:bCs/>
          <w:lang w:val="en-US"/>
        </w:rPr>
        <w:t xml:space="preserve"> surprised </w:t>
      </w:r>
      <w:r w:rsidR="00694003">
        <w:rPr>
          <w:rFonts w:ascii="Times New Roman" w:hAnsi="Times New Roman" w:cs="Times New Roman"/>
          <w:bCs/>
          <w:lang w:val="en-US"/>
        </w:rPr>
        <w:t>when</w:t>
      </w:r>
      <w:r w:rsidR="00BA21C7" w:rsidRPr="00163CF2">
        <w:rPr>
          <w:rFonts w:ascii="Times New Roman" w:hAnsi="Times New Roman" w:cs="Times New Roman"/>
          <w:bCs/>
          <w:lang w:val="en-US"/>
        </w:rPr>
        <w:t xml:space="preserve"> global events such</w:t>
      </w:r>
      <w:r w:rsidR="000B00F7" w:rsidRPr="00163CF2">
        <w:rPr>
          <w:rFonts w:ascii="Times New Roman" w:hAnsi="Times New Roman" w:cs="Times New Roman"/>
          <w:bCs/>
          <w:lang w:val="en-US"/>
        </w:rPr>
        <w:t xml:space="preserve"> as the Covid-19 pandemic or war in Europe</w:t>
      </w:r>
      <w:r w:rsidR="00BA21C7" w:rsidRPr="00163CF2">
        <w:rPr>
          <w:rFonts w:ascii="Times New Roman" w:hAnsi="Times New Roman" w:cs="Times New Roman"/>
          <w:bCs/>
          <w:lang w:val="en-US"/>
        </w:rPr>
        <w:t xml:space="preserve"> </w:t>
      </w:r>
      <w:r w:rsidR="00694003">
        <w:rPr>
          <w:rFonts w:ascii="Times New Roman" w:hAnsi="Times New Roman" w:cs="Times New Roman"/>
          <w:bCs/>
          <w:lang w:val="en-US"/>
        </w:rPr>
        <w:t>are</w:t>
      </w:r>
      <w:r w:rsidR="009A4E6B" w:rsidRPr="00163CF2">
        <w:rPr>
          <w:rFonts w:ascii="Times New Roman" w:hAnsi="Times New Roman" w:cs="Times New Roman"/>
          <w:bCs/>
          <w:lang w:val="en-US"/>
        </w:rPr>
        <w:t xml:space="preserve"> associated with</w:t>
      </w:r>
      <w:r w:rsidR="00BA21C7" w:rsidRPr="00163CF2">
        <w:rPr>
          <w:rFonts w:ascii="Times New Roman" w:hAnsi="Times New Roman" w:cs="Times New Roman"/>
          <w:bCs/>
          <w:lang w:val="en-US"/>
        </w:rPr>
        <w:t xml:space="preserve"> a resurgence of organizational corruption and wrongdoing</w:t>
      </w:r>
      <w:r w:rsidR="00CB6443" w:rsidRPr="00163CF2">
        <w:rPr>
          <w:rFonts w:ascii="Times New Roman" w:hAnsi="Times New Roman" w:cs="Times New Roman"/>
          <w:bCs/>
          <w:lang w:val="en-US"/>
        </w:rPr>
        <w:t xml:space="preserve"> that exacerbate these crises</w:t>
      </w:r>
      <w:r w:rsidR="000B00F7" w:rsidRPr="00163CF2">
        <w:rPr>
          <w:rFonts w:ascii="Times New Roman" w:hAnsi="Times New Roman" w:cs="Times New Roman"/>
          <w:bCs/>
          <w:lang w:val="en-US"/>
        </w:rPr>
        <w:t xml:space="preserve">. </w:t>
      </w:r>
      <w:r w:rsidR="00C217E1">
        <w:rPr>
          <w:rFonts w:ascii="Times New Roman" w:hAnsi="Times New Roman" w:cs="Times New Roman"/>
          <w:bCs/>
          <w:lang w:val="en-US"/>
        </w:rPr>
        <w:t xml:space="preserve">For example, </w:t>
      </w:r>
      <w:r w:rsidR="00BA21C7" w:rsidRPr="00163CF2">
        <w:rPr>
          <w:rFonts w:ascii="Times New Roman" w:hAnsi="Times New Roman" w:cs="Times New Roman"/>
          <w:bCs/>
          <w:lang w:val="en-US"/>
        </w:rPr>
        <w:t>wrongdoing</w:t>
      </w:r>
      <w:r w:rsidR="00694003">
        <w:rPr>
          <w:rFonts w:ascii="Times New Roman" w:hAnsi="Times New Roman" w:cs="Times New Roman"/>
          <w:bCs/>
          <w:lang w:val="en-US"/>
        </w:rPr>
        <w:t>,</w:t>
      </w:r>
      <w:r w:rsidR="000B00F7" w:rsidRPr="00163CF2">
        <w:rPr>
          <w:rFonts w:ascii="Times New Roman" w:hAnsi="Times New Roman" w:cs="Times New Roman"/>
          <w:bCs/>
          <w:lang w:val="en-US"/>
        </w:rPr>
        <w:t xml:space="preserve"> including huge amounts of laundered money hidden in Britain and around the world</w:t>
      </w:r>
      <w:r w:rsidR="00694003">
        <w:rPr>
          <w:rFonts w:ascii="Times New Roman" w:hAnsi="Times New Roman" w:cs="Times New Roman"/>
          <w:bCs/>
          <w:lang w:val="en-US"/>
        </w:rPr>
        <w:t>,</w:t>
      </w:r>
      <w:r w:rsidR="000B00F7" w:rsidRPr="00163CF2">
        <w:rPr>
          <w:rFonts w:ascii="Times New Roman" w:hAnsi="Times New Roman" w:cs="Times New Roman"/>
          <w:bCs/>
          <w:lang w:val="en-US"/>
        </w:rPr>
        <w:t xml:space="preserve"> contributed to the “wealth of the oligarchs who surround Putin and help him stay in power” </w:t>
      </w:r>
      <w:r w:rsidR="00F732EB" w:rsidRPr="00163CF2">
        <w:rPr>
          <w:rFonts w:ascii="Times New Roman" w:hAnsi="Times New Roman" w:cs="Times New Roman"/>
          <w:bCs/>
          <w:lang w:val="en-US"/>
        </w:rPr>
        <w:fldChar w:fldCharType="begin"/>
      </w:r>
      <w:r w:rsidR="00DC6224">
        <w:rPr>
          <w:rFonts w:ascii="Times New Roman" w:hAnsi="Times New Roman" w:cs="Times New Roman"/>
          <w:bCs/>
          <w:lang w:val="en-US"/>
        </w:rPr>
        <w:instrText xml:space="preserve"> ADDIN EN.CITE &lt;EndNote&gt;&lt;Cite&gt;&lt;Author&gt;Krugman&lt;/Author&gt;&lt;Year&gt;2022, February 24&lt;/Year&gt;&lt;RecNum&gt;4486&lt;/RecNum&gt;&lt;Suffix&gt;`, para. 10&lt;/Suffix&gt;&lt;DisplayText&gt;(Krugman, 2022, February 24, para. 10)&lt;/DisplayText&gt;&lt;record&gt;&lt;rec-number&gt;4486&lt;/rec-number&gt;&lt;foreign-keys&gt;&lt;key app="EN" db-id="vpeade9pdsd5dwef9f4vvtwgz92zzvrvxwxs" timestamp="1660744652"&gt;4486&lt;/key&gt;&lt;/foreign-keys&gt;&lt;ref-type name="Newspaper Article"&gt;23&lt;/ref-type&gt;&lt;contributors&gt;&lt;authors&gt;&lt;author&gt;Paul Krugman&lt;/author&gt;&lt;/authors&gt;&lt;/contributors&gt;&lt;titles&gt;&lt;title&gt;Laundered money could be Putin’s achilles’ heel&lt;/title&gt;&lt;secondary-title&gt;New York Times&lt;/secondary-title&gt;&lt;/titles&gt;&lt;dates&gt;&lt;year&gt;2022, February 24&lt;/year&gt;&lt;/dates&gt;&lt;urls&gt;&lt;related-urls&gt;&lt;url&gt;https://www.nytimes.com/2022/02/24/opinion/russia-ukraine-sanctions-offshore-accounts.html&lt;/url&gt;&lt;/related-urls&gt;&lt;/urls&gt;&lt;access-date&gt;17 August 2022&lt;/access-date&gt;&lt;/record&gt;&lt;/Cite&gt;&lt;/EndNote&gt;</w:instrText>
      </w:r>
      <w:r w:rsidR="00F732EB" w:rsidRPr="00163CF2">
        <w:rPr>
          <w:rFonts w:ascii="Times New Roman" w:hAnsi="Times New Roman" w:cs="Times New Roman"/>
          <w:bCs/>
          <w:lang w:val="en-US"/>
        </w:rPr>
        <w:fldChar w:fldCharType="separate"/>
      </w:r>
      <w:r w:rsidR="00DC6224">
        <w:rPr>
          <w:rFonts w:ascii="Times New Roman" w:hAnsi="Times New Roman" w:cs="Times New Roman"/>
          <w:bCs/>
          <w:noProof/>
          <w:lang w:val="en-US"/>
        </w:rPr>
        <w:t>(Krugman, 2022, February 24, para. 10)</w:t>
      </w:r>
      <w:r w:rsidR="00F732EB" w:rsidRPr="00163CF2">
        <w:rPr>
          <w:rFonts w:ascii="Times New Roman" w:hAnsi="Times New Roman" w:cs="Times New Roman"/>
          <w:bCs/>
          <w:lang w:val="en-US"/>
        </w:rPr>
        <w:fldChar w:fldCharType="end"/>
      </w:r>
      <w:r w:rsidR="000B00F7" w:rsidRPr="00163CF2">
        <w:rPr>
          <w:rFonts w:ascii="Times New Roman" w:hAnsi="Times New Roman" w:cs="Times New Roman"/>
          <w:bCs/>
          <w:lang w:val="en-US"/>
        </w:rPr>
        <w:t xml:space="preserve">. </w:t>
      </w:r>
    </w:p>
    <w:p w14:paraId="0FF509A2" w14:textId="77777777" w:rsidR="00896D05" w:rsidRPr="00163CF2" w:rsidRDefault="00896D05" w:rsidP="00896D05">
      <w:pPr>
        <w:ind w:firstLine="709"/>
        <w:rPr>
          <w:rFonts w:ascii="Times New Roman" w:hAnsi="Times New Roman" w:cs="Times New Roman"/>
          <w:bCs/>
          <w:lang w:val="en-US"/>
        </w:rPr>
      </w:pPr>
    </w:p>
    <w:p w14:paraId="0B2FC01F" w14:textId="61486AF2" w:rsidR="00BA21C7" w:rsidRPr="00163CF2" w:rsidRDefault="00E753A6" w:rsidP="00A813E2">
      <w:pPr>
        <w:rPr>
          <w:rFonts w:ascii="Times New Roman" w:hAnsi="Times New Roman" w:cs="Times New Roman"/>
          <w:bCs/>
          <w:lang w:val="en-US"/>
        </w:rPr>
      </w:pPr>
      <w:r w:rsidRPr="00163CF2">
        <w:rPr>
          <w:rFonts w:ascii="Times New Roman" w:hAnsi="Times New Roman" w:cs="Times New Roman"/>
          <w:bCs/>
          <w:lang w:val="en-US"/>
        </w:rPr>
        <w:t xml:space="preserve">Firms may also try to circumvent or manipulate new and </w:t>
      </w:r>
      <w:r w:rsidR="000B00F7" w:rsidRPr="00163CF2">
        <w:rPr>
          <w:rFonts w:ascii="Times New Roman" w:hAnsi="Times New Roman" w:cs="Times New Roman"/>
          <w:bCs/>
          <w:lang w:val="en-US"/>
        </w:rPr>
        <w:t>ambitious ESG targets in companies</w:t>
      </w:r>
      <w:r w:rsidR="002D2A35">
        <w:rPr>
          <w:rFonts w:ascii="Times New Roman" w:hAnsi="Times New Roman" w:cs="Times New Roman"/>
          <w:bCs/>
          <w:lang w:val="en-US"/>
        </w:rPr>
        <w:t xml:space="preserve"> </w:t>
      </w:r>
      <w:r w:rsidR="002D2A35">
        <w:rPr>
          <w:rFonts w:ascii="Times New Roman" w:hAnsi="Times New Roman" w:cs="Times New Roman"/>
          <w:bCs/>
          <w:lang w:val="en-US"/>
        </w:rPr>
        <w:fldChar w:fldCharType="begin"/>
      </w:r>
      <w:r w:rsidR="002D2A35">
        <w:rPr>
          <w:rFonts w:ascii="Times New Roman" w:hAnsi="Times New Roman" w:cs="Times New Roman"/>
          <w:bCs/>
          <w:lang w:val="en-US"/>
        </w:rPr>
        <w:instrText xml:space="preserve"> ADDIN EN.CITE &lt;EndNote&gt;&lt;Cite&gt;&lt;Author&gt;Lee&lt;/Author&gt;&lt;Year&gt;2023&lt;/Year&gt;&lt;RecNum&gt;4673&lt;/RecNum&gt;&lt;DisplayText&gt;(Lee &amp;amp; Raschke, 2023)&lt;/DisplayText&gt;&lt;record&gt;&lt;rec-number&gt;4673&lt;/rec-number&gt;&lt;foreign-keys&gt;&lt;key app="EN" db-id="vpeade9pdsd5dwef9f4vvtwgz92zzvrvxwxs" timestamp="1696240844"&gt;4673&lt;/key&gt;&lt;/foreign-keys&gt;&lt;ref-type name="Journal Article"&gt;17&lt;/ref-type&gt;&lt;contributors&gt;&lt;authors&gt;&lt;author&gt;Lee, Michael T&lt;/author&gt;&lt;author&gt;Raschke, Robyn L&lt;/author&gt;&lt;/authors&gt;&lt;/contributors&gt;&lt;titles&gt;&lt;title&gt;Stakeholder legitimacy in firm greening and financial performance: What about greenwashing temptations?&lt;/title&gt;&lt;secondary-title&gt;Journal of Business Research&lt;/secondary-title&gt;&lt;/titles&gt;&lt;periodical&gt;&lt;full-title&gt;Journal of Business Research&lt;/full-title&gt;&lt;/periodical&gt;&lt;pages&gt;1-11&lt;/pages&gt;&lt;volume&gt;155&lt;/volume&gt;&lt;number&gt;2023&lt;/number&gt;&lt;dates&gt;&lt;year&gt;2023&lt;/year&gt;&lt;/dates&gt;&lt;isbn&gt;0148-2963&lt;/isbn&gt;&lt;urls&gt;&lt;/urls&gt;&lt;/record&gt;&lt;/Cite&gt;&lt;/EndNote&gt;</w:instrText>
      </w:r>
      <w:r w:rsidR="002D2A35">
        <w:rPr>
          <w:rFonts w:ascii="Times New Roman" w:hAnsi="Times New Roman" w:cs="Times New Roman"/>
          <w:bCs/>
          <w:lang w:val="en-US"/>
        </w:rPr>
        <w:fldChar w:fldCharType="separate"/>
      </w:r>
      <w:r w:rsidR="002D2A35">
        <w:rPr>
          <w:rFonts w:ascii="Times New Roman" w:hAnsi="Times New Roman" w:cs="Times New Roman"/>
          <w:bCs/>
          <w:noProof/>
          <w:lang w:val="en-US"/>
        </w:rPr>
        <w:t>(Lee &amp; Raschke, 2023)</w:t>
      </w:r>
      <w:r w:rsidR="002D2A35">
        <w:rPr>
          <w:rFonts w:ascii="Times New Roman" w:hAnsi="Times New Roman" w:cs="Times New Roman"/>
          <w:bCs/>
          <w:lang w:val="en-US"/>
        </w:rPr>
        <w:fldChar w:fldCharType="end"/>
      </w:r>
      <w:r w:rsidR="000B00F7" w:rsidRPr="00163CF2">
        <w:rPr>
          <w:rFonts w:ascii="Times New Roman" w:hAnsi="Times New Roman" w:cs="Times New Roman"/>
          <w:bCs/>
          <w:lang w:val="en-US"/>
        </w:rPr>
        <w:t>, including anti</w:t>
      </w:r>
      <w:r w:rsidR="00A813E2">
        <w:rPr>
          <w:rFonts w:ascii="Times New Roman" w:hAnsi="Times New Roman" w:cs="Times New Roman"/>
          <w:bCs/>
          <w:lang w:val="en-US"/>
        </w:rPr>
        <w:t>-</w:t>
      </w:r>
      <w:r w:rsidR="000B00F7" w:rsidRPr="00163CF2">
        <w:rPr>
          <w:rFonts w:ascii="Times New Roman" w:hAnsi="Times New Roman" w:cs="Times New Roman"/>
          <w:bCs/>
          <w:lang w:val="en-US"/>
        </w:rPr>
        <w:t>corruption programs</w:t>
      </w:r>
      <w:r w:rsidRPr="00163CF2">
        <w:rPr>
          <w:rFonts w:ascii="Times New Roman" w:hAnsi="Times New Roman" w:cs="Times New Roman"/>
          <w:bCs/>
          <w:lang w:val="en-US"/>
        </w:rPr>
        <w:t xml:space="preserve"> pushed for</w:t>
      </w:r>
      <w:r w:rsidR="000B00F7" w:rsidRPr="00163CF2">
        <w:rPr>
          <w:rFonts w:ascii="Times New Roman" w:hAnsi="Times New Roman" w:cs="Times New Roman"/>
          <w:bCs/>
          <w:lang w:val="en-US"/>
        </w:rPr>
        <w:t xml:space="preserve"> by pension and sovereign wealth funds </w:t>
      </w:r>
      <w:r w:rsidR="00BA21C7" w:rsidRPr="00163CF2">
        <w:rPr>
          <w:rFonts w:ascii="Times New Roman" w:hAnsi="Times New Roman" w:cs="Times New Roman"/>
          <w:bCs/>
          <w:lang w:val="en-US"/>
        </w:rPr>
        <w:t>and</w:t>
      </w:r>
      <w:r w:rsidR="000B00F7" w:rsidRPr="00163CF2">
        <w:rPr>
          <w:rFonts w:ascii="Times New Roman" w:hAnsi="Times New Roman" w:cs="Times New Roman"/>
          <w:bCs/>
          <w:lang w:val="en-US"/>
        </w:rPr>
        <w:t xml:space="preserve"> players such as Blackrock</w:t>
      </w:r>
      <w:r w:rsidR="004E7B03">
        <w:rPr>
          <w:rFonts w:ascii="Times New Roman" w:hAnsi="Times New Roman" w:cs="Times New Roman"/>
          <w:bCs/>
          <w:lang w:val="en-US"/>
        </w:rPr>
        <w:t xml:space="preserve"> </w:t>
      </w:r>
      <w:r w:rsidR="00694003">
        <w:rPr>
          <w:rFonts w:ascii="Times New Roman" w:hAnsi="Times New Roman" w:cs="Times New Roman"/>
          <w:bCs/>
          <w:lang w:val="en-US"/>
        </w:rPr>
        <w:t xml:space="preserve">who represent </w:t>
      </w:r>
      <w:r w:rsidR="000B00F7" w:rsidRPr="00163CF2">
        <w:rPr>
          <w:rFonts w:ascii="Times New Roman" w:hAnsi="Times New Roman" w:cs="Times New Roman"/>
          <w:bCs/>
          <w:lang w:val="en-US"/>
        </w:rPr>
        <w:t xml:space="preserve">key investors </w:t>
      </w:r>
      <w:r w:rsidR="00694003">
        <w:rPr>
          <w:rFonts w:ascii="Times New Roman" w:hAnsi="Times New Roman" w:cs="Times New Roman"/>
          <w:bCs/>
          <w:lang w:val="en-US"/>
        </w:rPr>
        <w:t>in</w:t>
      </w:r>
      <w:r w:rsidR="00694003" w:rsidRPr="00163CF2">
        <w:rPr>
          <w:rFonts w:ascii="Times New Roman" w:hAnsi="Times New Roman" w:cs="Times New Roman"/>
          <w:bCs/>
          <w:lang w:val="en-US"/>
        </w:rPr>
        <w:t xml:space="preserve"> </w:t>
      </w:r>
      <w:r w:rsidR="000B00F7" w:rsidRPr="00163CF2">
        <w:rPr>
          <w:rFonts w:ascii="Times New Roman" w:hAnsi="Times New Roman" w:cs="Times New Roman"/>
          <w:bCs/>
          <w:lang w:val="en-US"/>
        </w:rPr>
        <w:t>public companies</w:t>
      </w:r>
      <w:r w:rsidR="002D2A35">
        <w:rPr>
          <w:rFonts w:ascii="Times New Roman" w:hAnsi="Times New Roman" w:cs="Times New Roman"/>
          <w:bCs/>
          <w:lang w:val="en-US"/>
        </w:rPr>
        <w:t xml:space="preserve"> </w:t>
      </w:r>
      <w:r w:rsidR="002D2A35">
        <w:rPr>
          <w:rFonts w:ascii="Times New Roman" w:hAnsi="Times New Roman" w:cs="Times New Roman"/>
          <w:bCs/>
          <w:lang w:val="en-US"/>
        </w:rPr>
        <w:fldChar w:fldCharType="begin"/>
      </w:r>
      <w:r w:rsidR="002D2A35">
        <w:rPr>
          <w:rFonts w:ascii="Times New Roman" w:hAnsi="Times New Roman" w:cs="Times New Roman"/>
          <w:bCs/>
          <w:lang w:val="en-US"/>
        </w:rPr>
        <w:instrText xml:space="preserve"> ADDIN EN.CITE &lt;EndNote&gt;&lt;Cite&gt;&lt;Author&gt;Clarkson&lt;/Author&gt;&lt;Year&gt;2008&lt;/Year&gt;&lt;RecNum&gt;4674&lt;/RecNum&gt;&lt;DisplayText&gt;(Clarkson et al., 2008)&lt;/DisplayText&gt;&lt;record&gt;&lt;rec-number&gt;4674&lt;/rec-number&gt;&lt;foreign-keys&gt;&lt;key app="EN" db-id="vpeade9pdsd5dwef9f4vvtwgz92zzvrvxwxs" timestamp="1696240970"&gt;4674&lt;/key&gt;&lt;/foreign-keys&gt;&lt;ref-type name="Journal Article"&gt;17&lt;/ref-type&gt;&lt;contributors&gt;&lt;authors&gt;&lt;author&gt;Clarkson, Peter M&lt;/author&gt;&lt;author&gt;Li, Yue&lt;/author&gt;&lt;author&gt;Richardson, Gordon D&lt;/author&gt;&lt;author&gt;Vasvari, Florin P&lt;/author&gt;&lt;/authors&gt;&lt;/contributors&gt;&lt;titles&gt;&lt;title&gt;Revisiting the relation between environmental performance and environmental disclosure: An empirical analysis&lt;/title&gt;&lt;secondary-title&gt;Accounting, Organizations and Society&lt;/secondary-title&gt;&lt;/titles&gt;&lt;periodical&gt;&lt;full-title&gt;Accounting, organizations and society&lt;/full-title&gt;&lt;/periodical&gt;&lt;pages&gt;303-327&lt;/pages&gt;&lt;volume&gt;33&lt;/volume&gt;&lt;number&gt;4-5&lt;/number&gt;&lt;dates&gt;&lt;year&gt;2008&lt;/year&gt;&lt;/dates&gt;&lt;isbn&gt;0361-3682&lt;/isbn&gt;&lt;urls&gt;&lt;/urls&gt;&lt;/record&gt;&lt;/Cite&gt;&lt;/EndNote&gt;</w:instrText>
      </w:r>
      <w:r w:rsidR="002D2A35">
        <w:rPr>
          <w:rFonts w:ascii="Times New Roman" w:hAnsi="Times New Roman" w:cs="Times New Roman"/>
          <w:bCs/>
          <w:lang w:val="en-US"/>
        </w:rPr>
        <w:fldChar w:fldCharType="separate"/>
      </w:r>
      <w:r w:rsidR="002D2A35">
        <w:rPr>
          <w:rFonts w:ascii="Times New Roman" w:hAnsi="Times New Roman" w:cs="Times New Roman"/>
          <w:bCs/>
          <w:noProof/>
          <w:lang w:val="en-US"/>
        </w:rPr>
        <w:t>(Clarkson et al., 2008)</w:t>
      </w:r>
      <w:r w:rsidR="002D2A35">
        <w:rPr>
          <w:rFonts w:ascii="Times New Roman" w:hAnsi="Times New Roman" w:cs="Times New Roman"/>
          <w:bCs/>
          <w:lang w:val="en-US"/>
        </w:rPr>
        <w:fldChar w:fldCharType="end"/>
      </w:r>
      <w:r w:rsidR="000B00F7" w:rsidRPr="00163CF2">
        <w:rPr>
          <w:rFonts w:ascii="Times New Roman" w:hAnsi="Times New Roman" w:cs="Times New Roman"/>
          <w:bCs/>
          <w:lang w:val="en-US"/>
        </w:rPr>
        <w:t xml:space="preserve">. </w:t>
      </w:r>
      <w:r w:rsidR="00694003">
        <w:rPr>
          <w:rFonts w:ascii="Times New Roman" w:hAnsi="Times New Roman" w:cs="Times New Roman"/>
          <w:bCs/>
          <w:lang w:val="en-US"/>
        </w:rPr>
        <w:t>T</w:t>
      </w:r>
      <w:r w:rsidR="00694003" w:rsidRPr="00163CF2">
        <w:rPr>
          <w:rFonts w:ascii="Times New Roman" w:hAnsi="Times New Roman" w:cs="Times New Roman"/>
          <w:bCs/>
          <w:lang w:val="en-US"/>
        </w:rPr>
        <w:t>o meet the new ESG targets</w:t>
      </w:r>
      <w:r w:rsidR="00694003">
        <w:rPr>
          <w:rFonts w:ascii="Times New Roman" w:hAnsi="Times New Roman" w:cs="Times New Roman"/>
          <w:bCs/>
          <w:lang w:val="en-US"/>
        </w:rPr>
        <w:t xml:space="preserve"> and preserve</w:t>
      </w:r>
      <w:r w:rsidR="004E7B03">
        <w:rPr>
          <w:rFonts w:ascii="Times New Roman" w:hAnsi="Times New Roman" w:cs="Times New Roman"/>
          <w:bCs/>
          <w:lang w:val="en-US"/>
        </w:rPr>
        <w:t xml:space="preserve"> these</w:t>
      </w:r>
      <w:r w:rsidR="00694003">
        <w:rPr>
          <w:rFonts w:ascii="Times New Roman" w:hAnsi="Times New Roman" w:cs="Times New Roman"/>
          <w:bCs/>
          <w:lang w:val="en-US"/>
        </w:rPr>
        <w:t xml:space="preserve"> investor relationships,</w:t>
      </w:r>
      <w:r w:rsidR="00694003" w:rsidRPr="00163CF2" w:rsidDel="00694003">
        <w:rPr>
          <w:rFonts w:ascii="Times New Roman" w:hAnsi="Times New Roman" w:cs="Times New Roman"/>
          <w:bCs/>
          <w:lang w:val="en-US"/>
        </w:rPr>
        <w:t xml:space="preserve"> </w:t>
      </w:r>
      <w:r w:rsidR="00914F17" w:rsidRPr="00163CF2">
        <w:rPr>
          <w:rFonts w:ascii="Times New Roman" w:hAnsi="Times New Roman" w:cs="Times New Roman"/>
          <w:bCs/>
          <w:lang w:val="en-US"/>
        </w:rPr>
        <w:t xml:space="preserve">firms </w:t>
      </w:r>
      <w:r w:rsidR="00694003">
        <w:rPr>
          <w:rFonts w:ascii="Times New Roman" w:hAnsi="Times New Roman" w:cs="Times New Roman"/>
          <w:bCs/>
          <w:lang w:val="en-US"/>
        </w:rPr>
        <w:t>may</w:t>
      </w:r>
      <w:r w:rsidR="00694003" w:rsidRPr="00163CF2">
        <w:rPr>
          <w:rFonts w:ascii="Times New Roman" w:hAnsi="Times New Roman" w:cs="Times New Roman"/>
          <w:bCs/>
          <w:lang w:val="en-US"/>
        </w:rPr>
        <w:t xml:space="preserve"> </w:t>
      </w:r>
      <w:r w:rsidR="00914F17" w:rsidRPr="00163CF2">
        <w:rPr>
          <w:rFonts w:ascii="Times New Roman" w:hAnsi="Times New Roman" w:cs="Times New Roman"/>
          <w:bCs/>
          <w:lang w:val="en-US"/>
        </w:rPr>
        <w:t>engage in</w:t>
      </w:r>
      <w:r w:rsidR="000B00F7" w:rsidRPr="00163CF2">
        <w:rPr>
          <w:rFonts w:ascii="Times New Roman" w:hAnsi="Times New Roman" w:cs="Times New Roman"/>
          <w:bCs/>
          <w:lang w:val="en-US"/>
        </w:rPr>
        <w:t xml:space="preserve"> greenwashing or other </w:t>
      </w:r>
      <w:r w:rsidR="00BA21C7" w:rsidRPr="00163CF2">
        <w:rPr>
          <w:rFonts w:ascii="Times New Roman" w:hAnsi="Times New Roman" w:cs="Times New Roman"/>
          <w:bCs/>
          <w:lang w:val="en-US"/>
        </w:rPr>
        <w:t>types of organization</w:t>
      </w:r>
      <w:r w:rsidR="00896D05" w:rsidRPr="00163CF2">
        <w:rPr>
          <w:rFonts w:ascii="Times New Roman" w:hAnsi="Times New Roman" w:cs="Times New Roman"/>
          <w:bCs/>
          <w:lang w:val="en-US"/>
        </w:rPr>
        <w:t xml:space="preserve">al </w:t>
      </w:r>
      <w:r w:rsidR="00BA21C7" w:rsidRPr="00163CF2">
        <w:rPr>
          <w:rFonts w:ascii="Times New Roman" w:hAnsi="Times New Roman" w:cs="Times New Roman"/>
          <w:bCs/>
          <w:lang w:val="en-US"/>
        </w:rPr>
        <w:t>misconduct</w:t>
      </w:r>
      <w:r w:rsidR="002D2A35">
        <w:rPr>
          <w:rFonts w:ascii="Times New Roman" w:hAnsi="Times New Roman" w:cs="Times New Roman"/>
          <w:bCs/>
          <w:lang w:val="en-US"/>
        </w:rPr>
        <w:t xml:space="preserve"> </w:t>
      </w:r>
      <w:r w:rsidR="002D2A35">
        <w:rPr>
          <w:rFonts w:ascii="Times New Roman" w:hAnsi="Times New Roman" w:cs="Times New Roman"/>
          <w:bCs/>
          <w:lang w:val="en-US"/>
        </w:rPr>
        <w:fldChar w:fldCharType="begin"/>
      </w:r>
      <w:r w:rsidR="002D2A35">
        <w:rPr>
          <w:rFonts w:ascii="Times New Roman" w:hAnsi="Times New Roman" w:cs="Times New Roman"/>
          <w:bCs/>
          <w:lang w:val="en-US"/>
        </w:rPr>
        <w:instrText xml:space="preserve"> ADDIN EN.CITE &lt;EndNote&gt;&lt;Cite&gt;&lt;Author&gt;Castro&lt;/Author&gt;&lt;Year&gt;2022&lt;/Year&gt;&lt;RecNum&gt;4660&lt;/RecNum&gt;&lt;DisplayText&gt;(Castro &amp;amp; Gradillas Garcia, 2022)&lt;/DisplayText&gt;&lt;record&gt;&lt;rec-number&gt;4660&lt;/rec-number&gt;&lt;foreign-keys&gt;&lt;key app="EN" db-id="vpeade9pdsd5dwef9f4vvtwgz92zzvrvxwxs" timestamp="1690382182"&gt;4660&lt;/key&gt;&lt;/foreign-keys&gt;&lt;ref-type name="Journal Article"&gt;17&lt;/ref-type&gt;&lt;contributors&gt;&lt;authors&gt;&lt;author&gt;Castro, Armando&lt;/author&gt;&lt;author&gt;Gradillas Garcia, Maria&lt;/author&gt;&lt;/authors&gt;&lt;/contributors&gt;&lt;titles&gt;&lt;title&gt;Insights into successful ESG implementation in organizations&lt;/title&gt;&lt;secondary-title&gt;Journal of Financial Transformation&lt;/secondary-title&gt;&lt;/titles&gt;&lt;periodical&gt;&lt;full-title&gt;Journal of Financial Transformation&lt;/full-title&gt;&lt;/periodical&gt;&lt;pages&gt;168-176&lt;/pages&gt;&lt;volume&gt;56&lt;/volume&gt;&lt;dates&gt;&lt;year&gt;2022&lt;/year&gt;&lt;/dates&gt;&lt;urls&gt;&lt;/urls&gt;&lt;/record&gt;&lt;/Cite&gt;&lt;/EndNote&gt;</w:instrText>
      </w:r>
      <w:r w:rsidR="002D2A35">
        <w:rPr>
          <w:rFonts w:ascii="Times New Roman" w:hAnsi="Times New Roman" w:cs="Times New Roman"/>
          <w:bCs/>
          <w:lang w:val="en-US"/>
        </w:rPr>
        <w:fldChar w:fldCharType="separate"/>
      </w:r>
      <w:r w:rsidR="002D2A35">
        <w:rPr>
          <w:rFonts w:ascii="Times New Roman" w:hAnsi="Times New Roman" w:cs="Times New Roman"/>
          <w:bCs/>
          <w:noProof/>
          <w:lang w:val="en-US"/>
        </w:rPr>
        <w:t>(Castro &amp; Gradillas Garcia, 2022)</w:t>
      </w:r>
      <w:r w:rsidR="002D2A35">
        <w:rPr>
          <w:rFonts w:ascii="Times New Roman" w:hAnsi="Times New Roman" w:cs="Times New Roman"/>
          <w:bCs/>
          <w:lang w:val="en-US"/>
        </w:rPr>
        <w:fldChar w:fldCharType="end"/>
      </w:r>
      <w:r w:rsidR="000B00F7" w:rsidRPr="00163CF2">
        <w:rPr>
          <w:rFonts w:ascii="Times New Roman" w:hAnsi="Times New Roman" w:cs="Times New Roman"/>
          <w:bCs/>
          <w:lang w:val="en-US"/>
        </w:rPr>
        <w:t xml:space="preserve">. </w:t>
      </w:r>
      <w:r w:rsidR="00BA21C7" w:rsidRPr="00163CF2">
        <w:rPr>
          <w:rFonts w:ascii="Times New Roman" w:hAnsi="Times New Roman" w:cs="Times New Roman"/>
          <w:bCs/>
          <w:lang w:val="en-US"/>
        </w:rPr>
        <w:t xml:space="preserve">In summary, updated perspectives on the effects of corruption and wrongdoing on the </w:t>
      </w:r>
      <w:r w:rsidR="00914F17" w:rsidRPr="00163CF2">
        <w:rPr>
          <w:rFonts w:ascii="Times New Roman" w:hAnsi="Times New Roman" w:cs="Times New Roman"/>
          <w:bCs/>
          <w:lang w:val="en-US"/>
        </w:rPr>
        <w:t xml:space="preserve">multifaceted </w:t>
      </w:r>
      <w:r w:rsidR="00BA21C7" w:rsidRPr="00163CF2">
        <w:rPr>
          <w:rFonts w:ascii="Times New Roman" w:hAnsi="Times New Roman" w:cs="Times New Roman"/>
          <w:bCs/>
          <w:lang w:val="en-US"/>
        </w:rPr>
        <w:t xml:space="preserve">and often compounding crises </w:t>
      </w:r>
      <w:r w:rsidR="004E7B03">
        <w:rPr>
          <w:rFonts w:ascii="Times New Roman" w:hAnsi="Times New Roman" w:cs="Times New Roman"/>
          <w:bCs/>
          <w:lang w:val="en-US"/>
        </w:rPr>
        <w:t>are</w:t>
      </w:r>
      <w:r w:rsidR="004E7B03" w:rsidRPr="00163CF2">
        <w:rPr>
          <w:rFonts w:ascii="Times New Roman" w:hAnsi="Times New Roman" w:cs="Times New Roman"/>
          <w:bCs/>
          <w:lang w:val="en-US"/>
        </w:rPr>
        <w:t xml:space="preserve"> </w:t>
      </w:r>
      <w:r w:rsidR="00914F17" w:rsidRPr="00163CF2">
        <w:rPr>
          <w:rFonts w:ascii="Times New Roman" w:hAnsi="Times New Roman" w:cs="Times New Roman"/>
          <w:bCs/>
          <w:lang w:val="en-US"/>
        </w:rPr>
        <w:t>highly relevant</w:t>
      </w:r>
      <w:r w:rsidR="00BA21C7" w:rsidRPr="00163CF2">
        <w:rPr>
          <w:rFonts w:ascii="Times New Roman" w:hAnsi="Times New Roman" w:cs="Times New Roman"/>
          <w:bCs/>
          <w:lang w:val="en-US"/>
        </w:rPr>
        <w:t>.</w:t>
      </w:r>
    </w:p>
    <w:p w14:paraId="4BD4645B" w14:textId="77777777" w:rsidR="00914F17" w:rsidRDefault="00914F17" w:rsidP="00914F17">
      <w:pPr>
        <w:autoSpaceDE w:val="0"/>
        <w:autoSpaceDN w:val="0"/>
        <w:adjustRightInd w:val="0"/>
        <w:snapToGrid w:val="0"/>
        <w:contextualSpacing/>
        <w:rPr>
          <w:rFonts w:ascii="Times New Roman" w:hAnsi="Times New Roman" w:cs="Times New Roman"/>
          <w:bCs/>
          <w:lang w:val="en-US"/>
        </w:rPr>
      </w:pPr>
    </w:p>
    <w:p w14:paraId="0083967F" w14:textId="7B899B40" w:rsidR="007779C3" w:rsidRPr="007779C3" w:rsidRDefault="007779C3" w:rsidP="007779C3">
      <w:pPr>
        <w:autoSpaceDE w:val="0"/>
        <w:autoSpaceDN w:val="0"/>
        <w:adjustRightInd w:val="0"/>
        <w:snapToGrid w:val="0"/>
        <w:spacing w:after="120"/>
        <w:rPr>
          <w:rFonts w:ascii="Times New Roman" w:hAnsi="Times New Roman" w:cs="Times New Roman"/>
          <w:b/>
          <w:i/>
          <w:iCs/>
          <w:lang w:val="en-US"/>
        </w:rPr>
      </w:pPr>
      <w:r w:rsidRPr="007779C3">
        <w:rPr>
          <w:rFonts w:ascii="Times New Roman" w:hAnsi="Times New Roman" w:cs="Times New Roman"/>
          <w:b/>
          <w:i/>
          <w:iCs/>
          <w:lang w:val="en-US"/>
        </w:rPr>
        <w:t>Outside-in direction</w:t>
      </w:r>
    </w:p>
    <w:p w14:paraId="5CFE3A1B" w14:textId="4BFAF002" w:rsidR="00A134A4" w:rsidRPr="00163CF2" w:rsidRDefault="00E02F13" w:rsidP="00A813E2">
      <w:pPr>
        <w:autoSpaceDE w:val="0"/>
        <w:autoSpaceDN w:val="0"/>
        <w:adjustRightInd w:val="0"/>
        <w:snapToGrid w:val="0"/>
        <w:contextualSpacing/>
        <w:rPr>
          <w:rFonts w:ascii="Times New Roman" w:hAnsi="Times New Roman" w:cs="Times New Roman"/>
          <w:lang w:val="en-US"/>
        </w:rPr>
      </w:pPr>
      <w:r w:rsidRPr="00163CF2">
        <w:rPr>
          <w:rFonts w:ascii="Times New Roman" w:hAnsi="Times New Roman" w:cs="Times New Roman"/>
          <w:bCs/>
          <w:lang w:val="en-US"/>
        </w:rPr>
        <w:t xml:space="preserve">Alternatively, researchers adopting an </w:t>
      </w:r>
      <w:r w:rsidRPr="00163CF2">
        <w:rPr>
          <w:rFonts w:ascii="Times New Roman" w:hAnsi="Times New Roman" w:cs="Times New Roman"/>
          <w:i/>
          <w:lang w:val="en-US"/>
        </w:rPr>
        <w:t>outside-in</w:t>
      </w:r>
      <w:r w:rsidRPr="00163CF2">
        <w:rPr>
          <w:rFonts w:ascii="Times New Roman" w:hAnsi="Times New Roman" w:cs="Times New Roman"/>
          <w:bCs/>
          <w:lang w:val="en-US"/>
        </w:rPr>
        <w:t xml:space="preserve"> direction could examine how </w:t>
      </w:r>
      <w:r w:rsidR="00326F27">
        <w:rPr>
          <w:rFonts w:ascii="Times New Roman" w:hAnsi="Times New Roman" w:cs="Times New Roman"/>
          <w:bCs/>
          <w:lang w:val="en-US"/>
        </w:rPr>
        <w:t>developments in the environment of organizations</w:t>
      </w:r>
      <w:r w:rsidR="0051203B">
        <w:rPr>
          <w:rFonts w:ascii="Times New Roman" w:hAnsi="Times New Roman" w:cs="Times New Roman"/>
          <w:bCs/>
          <w:lang w:val="en-US"/>
        </w:rPr>
        <w:t xml:space="preserve"> </w:t>
      </w:r>
      <w:r w:rsidRPr="00163CF2">
        <w:rPr>
          <w:rFonts w:ascii="Times New Roman" w:hAnsi="Times New Roman" w:cs="Times New Roman"/>
          <w:bCs/>
          <w:lang w:val="en-US"/>
        </w:rPr>
        <w:t xml:space="preserve">may foster organizational corruption and provide new avenues for it, </w:t>
      </w:r>
      <w:r w:rsidR="004E7B03">
        <w:rPr>
          <w:rFonts w:ascii="Times New Roman" w:hAnsi="Times New Roman" w:cs="Times New Roman"/>
          <w:bCs/>
          <w:lang w:val="en-US"/>
        </w:rPr>
        <w:t>while</w:t>
      </w:r>
      <w:r w:rsidRPr="00163CF2">
        <w:rPr>
          <w:rFonts w:ascii="Times New Roman" w:hAnsi="Times New Roman" w:cs="Times New Roman"/>
          <w:bCs/>
          <w:lang w:val="en-US"/>
        </w:rPr>
        <w:t xml:space="preserve"> </w:t>
      </w:r>
      <w:r w:rsidR="004E7B03">
        <w:rPr>
          <w:rFonts w:ascii="Times New Roman" w:hAnsi="Times New Roman" w:cs="Times New Roman"/>
          <w:bCs/>
          <w:lang w:val="en-US"/>
        </w:rPr>
        <w:t xml:space="preserve">also </w:t>
      </w:r>
      <w:r w:rsidRPr="00163CF2">
        <w:rPr>
          <w:rFonts w:ascii="Times New Roman" w:hAnsi="Times New Roman" w:cs="Times New Roman"/>
          <w:bCs/>
          <w:lang w:val="en-US"/>
        </w:rPr>
        <w:t>open</w:t>
      </w:r>
      <w:r w:rsidR="004E7B03">
        <w:rPr>
          <w:rFonts w:ascii="Times New Roman" w:hAnsi="Times New Roman" w:cs="Times New Roman"/>
          <w:bCs/>
          <w:lang w:val="en-US"/>
        </w:rPr>
        <w:t>ing</w:t>
      </w:r>
      <w:r w:rsidRPr="00163CF2">
        <w:rPr>
          <w:rFonts w:ascii="Times New Roman" w:hAnsi="Times New Roman" w:cs="Times New Roman"/>
          <w:bCs/>
          <w:lang w:val="en-US"/>
        </w:rPr>
        <w:t xml:space="preserve"> new path</w:t>
      </w:r>
      <w:r w:rsidR="004E7B03">
        <w:rPr>
          <w:rFonts w:ascii="Times New Roman" w:hAnsi="Times New Roman" w:cs="Times New Roman"/>
          <w:bCs/>
          <w:lang w:val="en-US"/>
        </w:rPr>
        <w:t>ways</w:t>
      </w:r>
      <w:r w:rsidRPr="00163CF2">
        <w:rPr>
          <w:rFonts w:ascii="Times New Roman" w:hAnsi="Times New Roman" w:cs="Times New Roman"/>
          <w:bCs/>
          <w:lang w:val="en-US"/>
        </w:rPr>
        <w:t xml:space="preserve"> for mitigating and overcoming corruption and wrongdoing. </w:t>
      </w:r>
      <w:r w:rsidR="0072170F" w:rsidRPr="00163CF2">
        <w:rPr>
          <w:rFonts w:ascii="Times New Roman" w:hAnsi="Times New Roman" w:cs="Times New Roman"/>
          <w:bCs/>
          <w:lang w:val="en-US"/>
        </w:rPr>
        <w:t xml:space="preserve">For example, today’s digital transformation has provided new avenues for corruption and wrongdoing, </w:t>
      </w:r>
      <w:r w:rsidR="00803C36" w:rsidRPr="00163CF2">
        <w:rPr>
          <w:rFonts w:ascii="Times New Roman" w:hAnsi="Times New Roman" w:cs="Times New Roman"/>
          <w:bCs/>
          <w:lang w:val="en-US"/>
        </w:rPr>
        <w:t>including</w:t>
      </w:r>
      <w:r w:rsidR="00803C36" w:rsidRPr="00163CF2">
        <w:rPr>
          <w:rFonts w:ascii="Times New Roman" w:hAnsi="Times New Roman" w:cs="Times New Roman"/>
          <w:lang w:val="en-US"/>
        </w:rPr>
        <w:t xml:space="preserve"> </w:t>
      </w:r>
      <w:r w:rsidR="00803C36" w:rsidRPr="00A813E2">
        <w:rPr>
          <w:rFonts w:ascii="Times New Roman" w:hAnsi="Times New Roman" w:cs="Times New Roman"/>
          <w:color w:val="1E1E1F"/>
          <w:shd w:val="clear" w:color="auto" w:fill="FFFFFF"/>
          <w:lang w:val="en-US"/>
        </w:rPr>
        <w:t>blockchain and cryptocurrency fraud</w:t>
      </w:r>
      <w:r w:rsidR="00803C36" w:rsidRPr="004E7B03">
        <w:rPr>
          <w:rFonts w:ascii="Times New Roman" w:hAnsi="Times New Roman" w:cs="Times New Roman"/>
          <w:color w:val="1E1E1F"/>
          <w:shd w:val="clear" w:color="auto" w:fill="FFFFFF"/>
          <w:lang w:val="en-US"/>
        </w:rPr>
        <w:t xml:space="preserve"> revealed in the </w:t>
      </w:r>
      <w:proofErr w:type="spellStart"/>
      <w:r w:rsidR="009A4E6B" w:rsidRPr="004E7B03">
        <w:rPr>
          <w:rFonts w:ascii="Times New Roman" w:hAnsi="Times New Roman" w:cs="Times New Roman"/>
          <w:color w:val="1E1E1F"/>
          <w:shd w:val="clear" w:color="auto" w:fill="FFFFFF"/>
          <w:lang w:val="en-US"/>
        </w:rPr>
        <w:t>B</w:t>
      </w:r>
      <w:r w:rsidR="00803C36" w:rsidRPr="004E7B03">
        <w:rPr>
          <w:rFonts w:ascii="Times New Roman" w:hAnsi="Times New Roman" w:cs="Times New Roman"/>
          <w:color w:val="1E1E1F"/>
          <w:shd w:val="clear" w:color="auto" w:fill="FFFFFF"/>
          <w:lang w:val="en-US"/>
        </w:rPr>
        <w:t>itzlato</w:t>
      </w:r>
      <w:proofErr w:type="spellEnd"/>
      <w:r w:rsidR="00803C36" w:rsidRPr="004E7B03">
        <w:rPr>
          <w:rFonts w:ascii="Times New Roman" w:hAnsi="Times New Roman" w:cs="Times New Roman"/>
          <w:color w:val="1E1E1F"/>
          <w:shd w:val="clear" w:color="auto" w:fill="FFFFFF"/>
          <w:lang w:val="en-US"/>
        </w:rPr>
        <w:t xml:space="preserve"> and FTX scandals </w:t>
      </w:r>
      <w:r w:rsidR="00803C36" w:rsidRPr="004E7B03">
        <w:rPr>
          <w:rFonts w:ascii="Times New Roman" w:hAnsi="Times New Roman" w:cs="Times New Roman"/>
          <w:color w:val="1E1E1F"/>
          <w:shd w:val="clear" w:color="auto" w:fill="FFFFFF"/>
          <w:lang w:val="en-US"/>
        </w:rPr>
        <w:fldChar w:fldCharType="begin"/>
      </w:r>
      <w:r w:rsidR="00803C36" w:rsidRPr="004E7B03">
        <w:rPr>
          <w:rFonts w:ascii="Times New Roman" w:hAnsi="Times New Roman" w:cs="Times New Roman"/>
          <w:color w:val="1E1E1F"/>
          <w:shd w:val="clear" w:color="auto" w:fill="FFFFFF"/>
          <w:lang w:val="en-US"/>
        </w:rPr>
        <w:instrText xml:space="preserve"> ADDIN EN.CITE &lt;EndNote&gt;&lt;Cite&gt;&lt;Author&gt;U.S. Department of Justice&lt;/Author&gt;&lt;Year&gt;2023&lt;/Year&gt;&lt;RecNum&gt;4582&lt;/RecNum&gt;&lt;DisplayText&gt;(U.S. Department of Justice, 2023)&lt;/DisplayText&gt;&lt;record&gt;&lt;rec-number&gt;4582&lt;/rec-number&gt;&lt;foreign-keys&gt;&lt;key app="EN" db-id="vpeade9pdsd5dwef9f4vvtwgz92zzvrvxwxs" timestamp="1676903896"&gt;4582&lt;/key&gt;&lt;/foreign-keys&gt;&lt;ref-type name="Report"&gt;27&lt;/ref-type&gt;&lt;contributors&gt;&lt;authors&gt;&lt;author&gt;U.S. Department of Justice,&lt;/author&gt;&lt;/authors&gt;&lt;/contributors&gt;&lt;titles&gt;&lt;title&gt;Founder and majority owner of Bitzlato, a cryptocurrency exchange, charged with unlicensed money transmitting&lt;/title&gt;&lt;/titles&gt;&lt;dates&gt;&lt;year&gt;2023&lt;/year&gt;&lt;/dates&gt;&lt;urls&gt;&lt;related-urls&gt;&lt;url&gt;https://www.justice.gov/usao-edny/pr/founder-and-majority-owner-bitzlato-cryptocurrency-exchange-charged-unlicensed-money&lt;/url&gt;&lt;/related-urls&gt;&lt;/urls&gt;&lt;/record&gt;&lt;/Cite&gt;&lt;/EndNote&gt;</w:instrText>
      </w:r>
      <w:r w:rsidR="00803C36" w:rsidRPr="004E7B03">
        <w:rPr>
          <w:rFonts w:ascii="Times New Roman" w:hAnsi="Times New Roman" w:cs="Times New Roman"/>
          <w:color w:val="1E1E1F"/>
          <w:shd w:val="clear" w:color="auto" w:fill="FFFFFF"/>
          <w:lang w:val="en-US"/>
        </w:rPr>
        <w:fldChar w:fldCharType="separate"/>
      </w:r>
      <w:r w:rsidR="00803C36" w:rsidRPr="00A813E2">
        <w:rPr>
          <w:rFonts w:ascii="Times New Roman" w:hAnsi="Times New Roman" w:cs="Times New Roman"/>
          <w:color w:val="1E1E1F"/>
          <w:shd w:val="clear" w:color="auto" w:fill="FFFFFF"/>
          <w:lang w:val="en-US"/>
        </w:rPr>
        <w:t>(U.S. Department of Justice, 2023)</w:t>
      </w:r>
      <w:r w:rsidR="00803C36" w:rsidRPr="004E7B03">
        <w:rPr>
          <w:rFonts w:ascii="Times New Roman" w:hAnsi="Times New Roman" w:cs="Times New Roman"/>
          <w:color w:val="1E1E1F"/>
          <w:shd w:val="clear" w:color="auto" w:fill="FFFFFF"/>
          <w:lang w:val="en-US"/>
        </w:rPr>
        <w:fldChar w:fldCharType="end"/>
      </w:r>
      <w:r w:rsidR="00803C36" w:rsidRPr="004E7B03">
        <w:rPr>
          <w:rFonts w:ascii="Times New Roman" w:hAnsi="Times New Roman" w:cs="Times New Roman"/>
          <w:color w:val="1E1E1F"/>
          <w:shd w:val="clear" w:color="auto" w:fill="FFFFFF"/>
          <w:lang w:val="en-US"/>
        </w:rPr>
        <w:t xml:space="preserve">, </w:t>
      </w:r>
      <w:r w:rsidR="00803C36" w:rsidRPr="00A813E2">
        <w:rPr>
          <w:rFonts w:ascii="Times New Roman" w:hAnsi="Times New Roman" w:cs="Times New Roman"/>
          <w:lang w:val="en-US"/>
        </w:rPr>
        <w:t>hate speech on online platform</w:t>
      </w:r>
      <w:r w:rsidR="00803C36" w:rsidRPr="004E7B03">
        <w:rPr>
          <w:rFonts w:ascii="Times New Roman" w:hAnsi="Times New Roman" w:cs="Times New Roman"/>
          <w:lang w:val="en-US"/>
        </w:rPr>
        <w:t xml:space="preserve">s </w:t>
      </w:r>
      <w:r w:rsidR="00803C36" w:rsidRPr="004E7B03">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&lt;EndNote&gt;&lt;Cite&gt;&lt;Author&gt;Rieger&lt;/Author&gt;&lt;Year&gt;2018&lt;/Year&gt;&lt;RecNum&gt;4258&lt;/RecNum&gt;&lt;DisplayText&gt;(Rieger et al., 2018)&lt;/DisplayText&gt;&lt;record&gt;&lt;rec-number&gt;4258&lt;/rec-number&gt;&lt;foreign-keys&gt;&lt;key app="EN" db-id="vpeade9pdsd5dwef9f4vvtwgz92zzvrvxwxs" timestamp="1603122062"&gt;4258&lt;/key&gt;&lt;/foreign-keys&gt;&lt;ref-type name="Journal Article"&gt;17&lt;/ref-type&gt;&lt;contributors&gt;&lt;authors&gt;&lt;author&gt;Rieger, Diana&lt;/author&gt;&lt;author&gt;Schmitt, Josephine B&lt;/author&gt;&lt;author&gt;Frischlich, Lena&lt;/author&gt;&lt;/authors&gt;&lt;/contributors&gt;&lt;titles&gt;&lt;title&gt;Hate and counter-voices in the Internet: Introduction to the special issue&lt;/title&gt;&lt;secondary-title&gt;SCM Studies in Communication and Media&lt;/secondary-title&gt;&lt;/titles&gt;&lt;pages&gt;459-472&lt;/pages&gt;&lt;volume&gt;7&lt;/volume&gt;&lt;number&gt;4&lt;/number&gt;&lt;dates&gt;&lt;year&gt;2018&lt;/year&gt;&lt;/dates&gt;&lt;isbn&gt;2192-4007&lt;/isbn&gt;&lt;urls&gt;&lt;/urls&gt;&lt;electronic-resource-num&gt;10.5771/2192-4007-2018-4-459&lt;/electronic-resource-num&gt;&lt;/record&gt;&lt;/Cite&gt;&lt;/EndNote&gt;</w:instrText>
      </w:r>
      <w:r w:rsidR="00803C36" w:rsidRPr="004E7B03">
        <w:rPr>
          <w:rFonts w:ascii="Times New Roman" w:hAnsi="Times New Roman" w:cs="Times New Roman"/>
          <w:lang w:val="en-US"/>
        </w:rPr>
        <w:fldChar w:fldCharType="separate"/>
      </w:r>
      <w:r w:rsidR="00831374">
        <w:rPr>
          <w:rFonts w:ascii="Times New Roman" w:hAnsi="Times New Roman" w:cs="Times New Roman"/>
          <w:noProof/>
          <w:lang w:val="en-US"/>
        </w:rPr>
        <w:t>(Rieger et al., 2018)</w:t>
      </w:r>
      <w:r w:rsidR="00803C36" w:rsidRPr="004E7B03">
        <w:rPr>
          <w:rFonts w:ascii="Times New Roman" w:hAnsi="Times New Roman" w:cs="Times New Roman"/>
          <w:lang w:val="en-US"/>
        </w:rPr>
        <w:fldChar w:fldCharType="end"/>
      </w:r>
      <w:r w:rsidR="00803C36" w:rsidRPr="004E7B03">
        <w:rPr>
          <w:rFonts w:ascii="Times New Roman" w:hAnsi="Times New Roman" w:cs="Times New Roman"/>
          <w:lang w:val="en-US"/>
        </w:rPr>
        <w:t xml:space="preserve">, </w:t>
      </w:r>
      <w:r w:rsidR="00A134A4" w:rsidRPr="004E7B03">
        <w:rPr>
          <w:rFonts w:ascii="Times New Roman" w:hAnsi="Times New Roman" w:cs="Times New Roman"/>
          <w:lang w:val="en-US"/>
        </w:rPr>
        <w:t>and</w:t>
      </w:r>
      <w:r w:rsidR="00803C36" w:rsidRPr="004E7B03">
        <w:rPr>
          <w:rFonts w:ascii="Times New Roman" w:hAnsi="Times New Roman" w:cs="Times New Roman"/>
          <w:lang w:val="en-US"/>
        </w:rPr>
        <w:t xml:space="preserve"> </w:t>
      </w:r>
      <w:r w:rsidR="00803C36" w:rsidRPr="00A813E2">
        <w:rPr>
          <w:rFonts w:ascii="Times New Roman" w:hAnsi="Times New Roman" w:cs="Times New Roman"/>
          <w:lang w:val="en-US"/>
        </w:rPr>
        <w:t xml:space="preserve">global accounting fraud </w:t>
      </w:r>
      <w:r w:rsidR="00803C36" w:rsidRPr="004E7B03">
        <w:rPr>
          <w:rFonts w:ascii="Times New Roman" w:hAnsi="Times New Roman" w:cs="Times New Roman"/>
          <w:lang w:val="en-US"/>
        </w:rPr>
        <w:t xml:space="preserve">involving the now insolvent digital payment processor </w:t>
      </w:r>
      <w:proofErr w:type="spellStart"/>
      <w:r w:rsidR="00803C36" w:rsidRPr="004E7B03">
        <w:rPr>
          <w:rFonts w:ascii="Times New Roman" w:hAnsi="Times New Roman" w:cs="Times New Roman"/>
          <w:lang w:val="en-US"/>
        </w:rPr>
        <w:t>Wirecard</w:t>
      </w:r>
      <w:proofErr w:type="spellEnd"/>
      <w:r w:rsidR="00803C36" w:rsidRPr="004E7B03">
        <w:rPr>
          <w:rFonts w:ascii="Times New Roman" w:hAnsi="Times New Roman" w:cs="Times New Roman"/>
          <w:lang w:val="en-US"/>
        </w:rPr>
        <w:t xml:space="preserve"> AG </w:t>
      </w:r>
      <w:r w:rsidR="00803C36" w:rsidRPr="004E7B03">
        <w:rPr>
          <w:rFonts w:ascii="Times New Roman" w:hAnsi="Times New Roman" w:cs="Times New Roman"/>
          <w:lang w:val="en-US"/>
        </w:rPr>
        <w:fldChar w:fldCharType="begin"/>
      </w:r>
      <w:r w:rsidR="00803C36" w:rsidRPr="004E7B03">
        <w:rPr>
          <w:rFonts w:ascii="Times New Roman" w:hAnsi="Times New Roman" w:cs="Times New Roman"/>
          <w:lang w:val="en-US"/>
        </w:rPr>
        <w:instrText xml:space="preserve"> ADDIN EN.CITE &lt;EndNote&gt;&lt;Cite&gt;&lt;Author&gt;Voss&lt;/Author&gt;&lt;Year&gt;2020&lt;/Year&gt;&lt;RecNum&gt;4569&lt;/RecNum&gt;&lt;DisplayText&gt;(Voss, 2020)&lt;/DisplayText&gt;&lt;record&gt;&lt;rec-number&gt;4569&lt;/rec-number&gt;&lt;foreign-keys&gt;&lt;key app="EN" db-id="vpeade9pdsd5dwef9f4vvtwgz92zzvrvxwxs" timestamp="1673962288"&gt;4569&lt;/key&gt;&lt;/foreign-keys&gt;&lt;ref-type name="Report"&gt;27&lt;/ref-type&gt;&lt;contributors&gt;&lt;authors&gt;&lt;author&gt;Voss, Dustin&lt;/author&gt;&lt;/authors&gt;&lt;/contributors&gt;&lt;titles&gt;&lt;title&gt;What the Wirecard scandal reveals about the state of German financial supervision&lt;/title&gt;&lt;secondary-title&gt;LSE European Politics and Policy (EUROPP) blog&lt;/secondary-title&gt;&lt;/titles&gt;&lt;periodical&gt;&lt;full-title&gt;LSE European Politics and Policy (EUROPP) blog&lt;/full-title&gt;&lt;/periodical&gt;&lt;dates&gt;&lt;year&gt;2020&lt;/year&gt;&lt;/dates&gt;&lt;urls&gt;&lt;related-urls&gt;&lt;url&gt;http://eprints.lse.ac.uk/107683/1/europpblog_2020_11_19_what_the_wirecard_scandal_reveals_about_the.pdf&lt;/url&gt;&lt;/related-urls&gt;&lt;/urls&gt;&lt;/record&gt;&lt;/Cite&gt;&lt;/EndNote&gt;</w:instrText>
      </w:r>
      <w:r w:rsidR="00803C36" w:rsidRPr="004E7B03">
        <w:rPr>
          <w:rFonts w:ascii="Times New Roman" w:hAnsi="Times New Roman" w:cs="Times New Roman"/>
          <w:lang w:val="en-US"/>
        </w:rPr>
        <w:fldChar w:fldCharType="separate"/>
      </w:r>
      <w:r w:rsidR="00803C36" w:rsidRPr="00A813E2">
        <w:rPr>
          <w:rFonts w:ascii="Times New Roman" w:hAnsi="Times New Roman" w:cs="Times New Roman"/>
          <w:lang w:val="en-US"/>
        </w:rPr>
        <w:t>(Voss, 2020)</w:t>
      </w:r>
      <w:r w:rsidR="00803C36" w:rsidRPr="004E7B03">
        <w:rPr>
          <w:rFonts w:ascii="Times New Roman" w:hAnsi="Times New Roman" w:cs="Times New Roman"/>
          <w:lang w:val="en-US"/>
        </w:rPr>
        <w:fldChar w:fldCharType="end"/>
      </w:r>
      <w:r w:rsidR="00EF4528" w:rsidRPr="004E7B03">
        <w:rPr>
          <w:rFonts w:ascii="Times New Roman" w:hAnsi="Times New Roman" w:cs="Times New Roman"/>
          <w:bCs/>
          <w:lang w:val="en-US"/>
        </w:rPr>
        <w:t xml:space="preserve">. </w:t>
      </w:r>
      <w:r w:rsidR="00803C36" w:rsidRPr="004E7B03">
        <w:rPr>
          <w:rFonts w:ascii="Times New Roman" w:hAnsi="Times New Roman" w:cs="Times New Roman"/>
          <w:bCs/>
          <w:lang w:val="en-US"/>
        </w:rPr>
        <w:t>This is also true for</w:t>
      </w:r>
      <w:r w:rsidR="00803C36" w:rsidRPr="00163CF2">
        <w:rPr>
          <w:rFonts w:ascii="Times New Roman" w:hAnsi="Times New Roman" w:cs="Times New Roman"/>
          <w:bCs/>
          <w:lang w:val="en-US"/>
        </w:rPr>
        <w:t xml:space="preserve"> studies on the globalization of </w:t>
      </w:r>
      <w:r w:rsidR="00803C36" w:rsidRPr="00A813E2">
        <w:rPr>
          <w:rFonts w:ascii="Times New Roman" w:hAnsi="Times New Roman" w:cs="Times New Roman"/>
          <w:bCs/>
          <w:lang w:val="en-US"/>
        </w:rPr>
        <w:t>value chains</w:t>
      </w:r>
      <w:r w:rsidR="00A134A4" w:rsidRPr="00A813E2">
        <w:rPr>
          <w:rFonts w:ascii="Times New Roman" w:hAnsi="Times New Roman" w:cs="Times New Roman"/>
          <w:bCs/>
          <w:lang w:val="en-US"/>
        </w:rPr>
        <w:t>,</w:t>
      </w:r>
      <w:r w:rsidR="00803C36" w:rsidRPr="00A813E2">
        <w:rPr>
          <w:rFonts w:ascii="Times New Roman" w:hAnsi="Times New Roman" w:cs="Times New Roman"/>
          <w:bCs/>
          <w:lang w:val="en-US"/>
        </w:rPr>
        <w:t xml:space="preserve"> </w:t>
      </w:r>
      <w:r w:rsidR="00A134A4" w:rsidRPr="004E7B03">
        <w:rPr>
          <w:rFonts w:ascii="Times New Roman" w:hAnsi="Times New Roman" w:cs="Times New Roman"/>
          <w:lang w:val="en-US"/>
        </w:rPr>
        <w:t xml:space="preserve">the </w:t>
      </w:r>
      <w:r w:rsidR="00EF4528" w:rsidRPr="004E7B03">
        <w:rPr>
          <w:rFonts w:ascii="Times New Roman" w:hAnsi="Times New Roman" w:cs="Times New Roman"/>
          <w:lang w:val="en-US"/>
        </w:rPr>
        <w:t>increased scope</w:t>
      </w:r>
      <w:r w:rsidR="00A134A4" w:rsidRPr="004E7B03">
        <w:rPr>
          <w:rFonts w:ascii="Times New Roman" w:hAnsi="Times New Roman" w:cs="Times New Roman"/>
          <w:lang w:val="en-US"/>
        </w:rPr>
        <w:t xml:space="preserve"> of which</w:t>
      </w:r>
      <w:r w:rsidR="00EF4528" w:rsidRPr="004E7B03">
        <w:rPr>
          <w:rFonts w:ascii="Times New Roman" w:hAnsi="Times New Roman" w:cs="Times New Roman"/>
          <w:lang w:val="en-US"/>
        </w:rPr>
        <w:t xml:space="preserve"> </w:t>
      </w:r>
      <w:r w:rsidR="00914F17" w:rsidRPr="004E7B03">
        <w:rPr>
          <w:rFonts w:ascii="Times New Roman" w:hAnsi="Times New Roman" w:cs="Times New Roman"/>
          <w:lang w:val="en-US"/>
        </w:rPr>
        <w:t xml:space="preserve">have </w:t>
      </w:r>
      <w:r w:rsidR="00803C36" w:rsidRPr="004E7B03">
        <w:rPr>
          <w:rFonts w:ascii="Times New Roman" w:hAnsi="Times New Roman" w:cs="Times New Roman"/>
          <w:lang w:val="en-US"/>
        </w:rPr>
        <w:t xml:space="preserve">resulted in </w:t>
      </w:r>
      <w:r w:rsidR="00914F17" w:rsidRPr="004E7B03">
        <w:rPr>
          <w:rFonts w:ascii="Times New Roman" w:hAnsi="Times New Roman" w:cs="Times New Roman"/>
          <w:lang w:val="en-US"/>
        </w:rPr>
        <w:t>pressing policy questions about how to govern them</w:t>
      </w:r>
      <w:r w:rsidR="00EF4528" w:rsidRPr="004E7B03">
        <w:rPr>
          <w:rFonts w:ascii="Times New Roman" w:hAnsi="Times New Roman" w:cs="Times New Roman"/>
          <w:lang w:val="en-US"/>
        </w:rPr>
        <w:t xml:space="preserve"> </w:t>
      </w:r>
      <w:r w:rsidR="00EF4528" w:rsidRPr="004E7B03">
        <w:rPr>
          <w:rFonts w:ascii="Times New Roman" w:hAnsi="Times New Roman" w:cs="Times New Roman"/>
          <w:lang w:val="en-US"/>
        </w:rPr>
        <w:fldChar w:fldCharType="begin"/>
      </w:r>
      <w:r w:rsidR="005E7210">
        <w:rPr>
          <w:rFonts w:ascii="Times New Roman" w:hAnsi="Times New Roman" w:cs="Times New Roman"/>
          <w:lang w:val="en-US"/>
        </w:rPr>
        <w:instrText xml:space="preserve"> ADDIN EN.CITE &lt;EndNote&gt;&lt;Cite&gt;&lt;Author&gt;European Union&lt;/Author&gt;&lt;Year&gt;2023&lt;/Year&gt;&lt;RecNum&gt;4583&lt;/RecNum&gt;&lt;DisplayText&gt;(European Union, 2023)&lt;/DisplayText&gt;&lt;record&gt;&lt;rec-number&gt;4583&lt;/rec-number&gt;&lt;foreign-keys&gt;&lt;key app="EN" db-id="vpeade9pdsd5dwef9f4vvtwgz92zzvrvxwxs" timestamp="1676914661"&gt;4583&lt;/key&gt;&lt;/foreign-keys&gt;&lt;ref-type name="Report"&gt;27&lt;/ref-type&gt;&lt;contributors&gt;&lt;authors&gt;&lt;author&gt;European Union, &lt;/author&gt;&lt;/authors&gt;&lt;/contributors&gt;&lt;titles&gt;&lt;title&gt;Proposal for a directive of the european parliament and of the council on corporate sustainability due diligence and amending directive (EU) 2019/1937&lt;/title&gt;&lt;/titles&gt;&lt;dates&gt;&lt;year&gt;2023&lt;/year&gt;&lt;/dates&gt;&lt;urls&gt;&lt;related-urls&gt;&lt;url&gt;https://eur-lex.europa.eu/legal-content/EN/TXT/?uri=CELEX%3A52022PC0071&lt;/url&gt;&lt;/related-urls&gt;&lt;/urls&gt;&lt;/record&gt;&lt;/Cite&gt;&lt;/EndNote&gt;</w:instrText>
      </w:r>
      <w:r w:rsidR="00EF4528" w:rsidRPr="004E7B03">
        <w:rPr>
          <w:rFonts w:ascii="Times New Roman" w:hAnsi="Times New Roman" w:cs="Times New Roman"/>
          <w:lang w:val="en-US"/>
        </w:rPr>
        <w:fldChar w:fldCharType="separate"/>
      </w:r>
      <w:r w:rsidR="005E7210">
        <w:rPr>
          <w:rFonts w:ascii="Times New Roman" w:hAnsi="Times New Roman" w:cs="Times New Roman"/>
          <w:noProof/>
          <w:lang w:val="en-US"/>
        </w:rPr>
        <w:t>(European Union, 2023)</w:t>
      </w:r>
      <w:r w:rsidR="00EF4528" w:rsidRPr="004E7B03">
        <w:rPr>
          <w:rFonts w:ascii="Times New Roman" w:hAnsi="Times New Roman" w:cs="Times New Roman"/>
          <w:lang w:val="en-US"/>
        </w:rPr>
        <w:fldChar w:fldCharType="end"/>
      </w:r>
      <w:r w:rsidR="00EF4528" w:rsidRPr="004E7B03">
        <w:rPr>
          <w:rFonts w:ascii="Times New Roman" w:hAnsi="Times New Roman" w:cs="Times New Roman"/>
          <w:lang w:val="en-US"/>
        </w:rPr>
        <w:t xml:space="preserve">. Furthermore, the complexity in </w:t>
      </w:r>
      <w:r w:rsidR="00EF4528" w:rsidRPr="00A813E2">
        <w:rPr>
          <w:rFonts w:ascii="Times New Roman" w:hAnsi="Times New Roman" w:cs="Times New Roman"/>
          <w:lang w:val="en-US"/>
        </w:rPr>
        <w:t>public tender or procurement</w:t>
      </w:r>
      <w:r w:rsidR="00EF4528" w:rsidRPr="004E7B03">
        <w:rPr>
          <w:rFonts w:ascii="Times New Roman" w:hAnsi="Times New Roman" w:cs="Times New Roman"/>
          <w:lang w:val="en-US"/>
        </w:rPr>
        <w:t xml:space="preserve"> processes of large</w:t>
      </w:r>
      <w:r w:rsidR="00EF4528" w:rsidRPr="00163CF2">
        <w:rPr>
          <w:rFonts w:ascii="Times New Roman" w:hAnsi="Times New Roman" w:cs="Times New Roman"/>
          <w:lang w:val="en-US"/>
        </w:rPr>
        <w:t>-scale development projects to achieve the SDGs may increase the potential for corruption. Similarly, the urgency of addressing grand challenges such as the Covid-19 pandemic has been exploited by wrongdoers, in the form of face</w:t>
      </w:r>
      <w:r w:rsidR="00B02410">
        <w:rPr>
          <w:rFonts w:ascii="Times New Roman" w:hAnsi="Times New Roman" w:cs="Times New Roman"/>
          <w:lang w:val="en-US"/>
        </w:rPr>
        <w:t>-</w:t>
      </w:r>
      <w:r w:rsidR="00EF4528" w:rsidRPr="00163CF2">
        <w:rPr>
          <w:rFonts w:ascii="Times New Roman" w:hAnsi="Times New Roman" w:cs="Times New Roman"/>
          <w:lang w:val="en-US"/>
        </w:rPr>
        <w:t>mask scams</w:t>
      </w:r>
      <w:r w:rsidR="00B02410">
        <w:rPr>
          <w:rFonts w:ascii="Times New Roman" w:hAnsi="Times New Roman" w:cs="Times New Roman"/>
          <w:lang w:val="en-US"/>
        </w:rPr>
        <w:t>, for example</w:t>
      </w:r>
      <w:r w:rsidR="00EF4528" w:rsidRPr="00163CF2">
        <w:rPr>
          <w:rFonts w:ascii="Times New Roman" w:hAnsi="Times New Roman" w:cs="Times New Roman"/>
          <w:lang w:val="en-US"/>
        </w:rPr>
        <w:t xml:space="preserve"> </w:t>
      </w:r>
      <w:r w:rsidR="00EF4528" w:rsidRPr="00163CF2">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&lt;EndNote&gt;&lt;Cite&gt;&lt;Author&gt;Exberliner&lt;/Author&gt;&lt;Year&gt;2021, March 18&lt;/Year&gt;&lt;RecNum&gt;4509&lt;/RecNum&gt;&lt;DisplayText&gt;(Exberliner, 2021, March 18)&lt;/DisplayText&gt;&lt;record&gt;&lt;rec-number&gt;4509&lt;/rec-number&gt;&lt;foreign-keys&gt;&lt;key app="EN" db-id="vpeade9pdsd5dwef9f4vvtwgz92zzvrvxwxs" timestamp="1664444100"&gt;4509&lt;/key&gt;&lt;/foreign-keys&gt;&lt;ref-type name="Newspaper Article"&gt;23&lt;/ref-type&gt;&lt;contributors&gt;&lt;authors&gt;&lt;author&gt;Exberliner&lt;/author&gt;&lt;/authors&gt;&lt;/contributors&gt;&lt;titles&gt;&lt;title&gt;Fake masks, dodgy deals: Corruption in the age of Covid-19&lt;/title&gt;&lt;/titles&gt;&lt;dates&gt;&lt;year&gt;2021, March 18&lt;/year&gt;&lt;/dates&gt;&lt;urls&gt;&lt;related-urls&gt;&lt;url&gt;https://www.exberliner.com/politics/health-corruption-covid/&lt;/url&gt;&lt;/related-urls&gt;&lt;/urls&gt;&lt;/record&gt;&lt;/Cite&gt;&lt;/EndNote&gt;</w:instrText>
      </w:r>
      <w:r w:rsidR="00EF4528" w:rsidRPr="00163CF2">
        <w:rPr>
          <w:rFonts w:ascii="Times New Roman" w:hAnsi="Times New Roman" w:cs="Times New Roman"/>
          <w:lang w:val="en-US"/>
        </w:rPr>
        <w:fldChar w:fldCharType="separate"/>
      </w:r>
      <w:r w:rsidR="00DC6224">
        <w:rPr>
          <w:rFonts w:ascii="Times New Roman" w:hAnsi="Times New Roman" w:cs="Times New Roman"/>
          <w:noProof/>
          <w:lang w:val="en-US"/>
        </w:rPr>
        <w:t>(Exberliner, 2021, March 18)</w:t>
      </w:r>
      <w:r w:rsidR="00EF4528" w:rsidRPr="00163CF2">
        <w:rPr>
          <w:rFonts w:ascii="Times New Roman" w:hAnsi="Times New Roman" w:cs="Times New Roman"/>
          <w:lang w:val="en-US"/>
        </w:rPr>
        <w:fldChar w:fldCharType="end"/>
      </w:r>
      <w:r w:rsidR="00EF4528" w:rsidRPr="00163CF2">
        <w:rPr>
          <w:rFonts w:ascii="Times New Roman" w:hAnsi="Times New Roman" w:cs="Times New Roman"/>
          <w:lang w:val="en-US"/>
        </w:rPr>
        <w:t xml:space="preserve">. </w:t>
      </w:r>
    </w:p>
    <w:p w14:paraId="1A4C324F" w14:textId="77777777" w:rsidR="00A134A4" w:rsidRPr="00163CF2" w:rsidRDefault="00A134A4" w:rsidP="00A134A4">
      <w:pPr>
        <w:autoSpaceDE w:val="0"/>
        <w:autoSpaceDN w:val="0"/>
        <w:adjustRightInd w:val="0"/>
        <w:snapToGrid w:val="0"/>
        <w:ind w:firstLine="708"/>
        <w:contextualSpacing/>
        <w:rPr>
          <w:rFonts w:ascii="Times New Roman" w:hAnsi="Times New Roman" w:cs="Times New Roman"/>
          <w:lang w:val="en-US"/>
        </w:rPr>
      </w:pPr>
    </w:p>
    <w:p w14:paraId="63B652EB" w14:textId="41859384" w:rsidR="00997714" w:rsidRDefault="004E2E95" w:rsidP="004E7B03">
      <w:pPr>
        <w:autoSpaceDE w:val="0"/>
        <w:autoSpaceDN w:val="0"/>
        <w:adjustRightInd w:val="0"/>
        <w:snapToGrid w:val="0"/>
        <w:contextualSpacing/>
        <w:rPr>
          <w:rFonts w:ascii="Times New Roman" w:hAnsi="Times New Roman" w:cs="Times New Roman"/>
          <w:lang w:val="en-US"/>
        </w:rPr>
      </w:pPr>
      <w:r>
        <w:rPr>
          <w:rFonts w:ascii="Times New Roman" w:hAnsi="Times New Roman" w:cs="Times New Roman"/>
          <w:lang w:val="en-US"/>
        </w:rPr>
        <w:lastRenderedPageBreak/>
        <w:t>Th</w:t>
      </w:r>
      <w:r w:rsidR="004E7B03">
        <w:rPr>
          <w:rFonts w:ascii="Times New Roman" w:hAnsi="Times New Roman" w:cs="Times New Roman"/>
          <w:lang w:val="en-US"/>
        </w:rPr>
        <w:t>e</w:t>
      </w:r>
      <w:r>
        <w:rPr>
          <w:rFonts w:ascii="Times New Roman" w:hAnsi="Times New Roman" w:cs="Times New Roman"/>
          <w:lang w:val="en-US"/>
        </w:rPr>
        <w:t xml:space="preserve"> ever</w:t>
      </w:r>
      <w:r w:rsidR="004E7B03">
        <w:rPr>
          <w:rFonts w:ascii="Times New Roman" w:hAnsi="Times New Roman" w:cs="Times New Roman"/>
          <w:lang w:val="en-US"/>
        </w:rPr>
        <w:t>-</w:t>
      </w:r>
      <w:r>
        <w:rPr>
          <w:rFonts w:ascii="Times New Roman" w:hAnsi="Times New Roman" w:cs="Times New Roman"/>
          <w:lang w:val="en-US"/>
        </w:rPr>
        <w:t xml:space="preserve">increasing scope and complexity </w:t>
      </w:r>
      <w:r w:rsidR="004E7B03">
        <w:rPr>
          <w:rFonts w:ascii="Times New Roman" w:hAnsi="Times New Roman" w:cs="Times New Roman"/>
          <w:lang w:val="en-US"/>
        </w:rPr>
        <w:t xml:space="preserve">of present-day challenges is </w:t>
      </w:r>
      <w:r>
        <w:rPr>
          <w:rFonts w:ascii="Times New Roman" w:hAnsi="Times New Roman" w:cs="Times New Roman"/>
          <w:lang w:val="en-US"/>
        </w:rPr>
        <w:t xml:space="preserve">compounded </w:t>
      </w:r>
      <w:r w:rsidR="004E7B03">
        <w:rPr>
          <w:rFonts w:ascii="Times New Roman" w:hAnsi="Times New Roman" w:cs="Times New Roman"/>
          <w:lang w:val="en-US"/>
        </w:rPr>
        <w:t xml:space="preserve">by </w:t>
      </w:r>
      <w:r>
        <w:rPr>
          <w:rFonts w:ascii="Times New Roman" w:hAnsi="Times New Roman" w:cs="Times New Roman"/>
          <w:lang w:val="en-US"/>
        </w:rPr>
        <w:t>an apparent</w:t>
      </w:r>
      <w:r w:rsidRPr="00D67092">
        <w:rPr>
          <w:rFonts w:ascii="Times New Roman" w:hAnsi="Times New Roman" w:cs="Times New Roman"/>
          <w:lang w:val="en-US"/>
        </w:rPr>
        <w:t xml:space="preserve"> inability to effectively fight </w:t>
      </w:r>
      <w:r>
        <w:rPr>
          <w:rFonts w:ascii="Times New Roman" w:hAnsi="Times New Roman" w:cs="Times New Roman"/>
          <w:lang w:val="en-US"/>
        </w:rPr>
        <w:t xml:space="preserve">corruption and </w:t>
      </w:r>
      <w:r w:rsidRPr="00D67092">
        <w:rPr>
          <w:rFonts w:ascii="Times New Roman" w:hAnsi="Times New Roman" w:cs="Times New Roman"/>
          <w:lang w:val="en-US"/>
        </w:rPr>
        <w:t>wrongdoing</w:t>
      </w:r>
      <w:r w:rsidR="004E7B03">
        <w:rPr>
          <w:rFonts w:ascii="Times New Roman" w:hAnsi="Times New Roman" w:cs="Times New Roman"/>
          <w:lang w:val="en-US"/>
        </w:rPr>
        <w:t xml:space="preserve">, </w:t>
      </w:r>
      <w:r w:rsidRPr="00D67092">
        <w:rPr>
          <w:rFonts w:ascii="Times New Roman" w:hAnsi="Times New Roman" w:cs="Times New Roman"/>
          <w:lang w:val="en-US"/>
        </w:rPr>
        <w:t xml:space="preserve">which </w:t>
      </w:r>
      <w:r>
        <w:rPr>
          <w:rFonts w:ascii="Times New Roman" w:hAnsi="Times New Roman" w:cs="Times New Roman"/>
          <w:lang w:val="en-US"/>
        </w:rPr>
        <w:t>may lead</w:t>
      </w:r>
      <w:r w:rsidRPr="00D67092">
        <w:rPr>
          <w:rFonts w:ascii="Times New Roman" w:hAnsi="Times New Roman" w:cs="Times New Roman"/>
          <w:lang w:val="en-US"/>
        </w:rPr>
        <w:t xml:space="preserve"> to </w:t>
      </w:r>
      <w:r w:rsidRPr="0072170F">
        <w:rPr>
          <w:rFonts w:ascii="Times New Roman" w:hAnsi="Times New Roman" w:cs="Times New Roman"/>
          <w:iCs/>
          <w:lang w:val="en-US"/>
        </w:rPr>
        <w:t>frustration and cynicism</w:t>
      </w:r>
      <w:r w:rsidRPr="00D67092">
        <w:rPr>
          <w:rFonts w:ascii="Times New Roman" w:hAnsi="Times New Roman" w:cs="Times New Roman"/>
          <w:lang w:val="en-US"/>
        </w:rPr>
        <w:t xml:space="preserve"> </w:t>
      </w:r>
      <w:r w:rsidRPr="00D67092">
        <w:rPr>
          <w:rFonts w:ascii="Times New Roman" w:hAnsi="Times New Roman" w:cs="Times New Roman"/>
        </w:rPr>
        <w:fldChar w:fldCharType="begin"/>
      </w:r>
      <w:r w:rsidR="00E47628" w:rsidRPr="00E47628">
        <w:rPr>
          <w:rFonts w:ascii="Times New Roman" w:hAnsi="Times New Roman" w:cs="Times New Roman"/>
          <w:lang w:val="en-US"/>
        </w:rPr>
        <w:instrText xml:space="preserve"> ADDIN EN.CITE &lt;EndNote&gt;&lt;Cite&gt;&lt;Author&gt;Misangyi&lt;/Author&gt;&lt;Year&gt;2008&lt;/Year&gt;&lt;RecNum&gt;90&lt;/RecNum&gt;&lt;DisplayText&gt;(Misangyi et al., 2008)&lt;/DisplayText&gt;&lt;record&gt;&lt;rec-number&gt;90&lt;/rec-number&gt;&lt;foreign-keys&gt;&lt;key app="EN" db-id="vpeade9pdsd5dwef9f4vvtwgz92zzvrvxwxs" timestamp="1574947711"&gt;90&lt;/key&gt;&lt;/foreign-keys&gt;&lt;ref-type name="Journal Article"&gt;17&lt;/ref-type&gt;&lt;contributors&gt;&lt;authors&gt;&lt;author&gt;Misangyi, Vilmos F.&lt;/author&gt;&lt;author&gt;Weaver, Gary R.&lt;/author&gt;&lt;author&gt;Elms, Heather&lt;/author&gt;&lt;/authors&gt;&lt;/contributors&gt;&lt;titles&gt;&lt;title&gt;Ending corruption: The interplay among institutional logics, resources, and institutional entrepreneurs&lt;/title&gt;&lt;secondary-title&gt;Academy of Management Review&lt;/secondary-title&gt;&lt;/titles&gt;&lt;periodical&gt;&lt;full-title&gt;Academy of Management Review&lt;/full-title&gt;&lt;/periodical&gt;&lt;pages&gt;750-770&lt;/pages&gt;&lt;volume&gt;33&lt;/volume&gt;&lt;number&gt;3&lt;/number&gt;&lt;keywords&gt;&lt;keyword&gt;ORGANIZATIONAL change&lt;/keyword&gt;&lt;keyword&gt;CORPORATIONS -- Corrupt practices&lt;/keyword&gt;&lt;keyword&gt;EXECUTIVES -- Corrupt practices&lt;/keyword&gt;&lt;keyword&gt;ORGANIZATIONAL research&lt;/keyword&gt;&lt;keyword&gt;CORRUPTION&lt;/keyword&gt;&lt;keyword&gt;ORGANIZATIONAL sociology research&lt;/keyword&gt;&lt;keyword&gt;GROUP identity&lt;/keyword&gt;&lt;keyword&gt;SCHEMAS (Psychology)&lt;/keyword&gt;&lt;keyword&gt;PREVENTION&lt;/keyword&gt;&lt;keyword&gt;FORUMS (Discussion &amp;amp; debate)&lt;/keyword&gt;&lt;keyword&gt;INSTITUTIONAL theory (Sociology)&lt;/keyword&gt;&lt;keyword&gt;COLLECTIVE mentality&lt;/keyword&gt;&lt;keyword&gt;CHANGE agents&lt;/keyword&gt;&lt;/keywords&gt;&lt;dates&gt;&lt;year&gt;2008&lt;/year&gt;&lt;/dates&gt;&lt;publisher&gt;Academy of Management&lt;/publisher&gt;&lt;isbn&gt;03637425&lt;/isbn&gt;&lt;accession-num&gt;32465769&lt;/accession-num&gt;&lt;urls&gt;&lt;/urls&gt;&lt;electronic-resource-num&gt;10.5465/amr.2008.32465769&lt;/electronic-resource-num&gt;&lt;remote-database-name&gt;buh&lt;/remote-database-name&gt;&lt;remote-database-provider&gt;EBSCOhost&lt;/remote-database-provider&gt;&lt;/record&gt;&lt;/Cite&gt;&lt;/EndNote&gt;</w:instrText>
      </w:r>
      <w:r w:rsidRPr="00D67092">
        <w:rPr>
          <w:rFonts w:ascii="Times New Roman" w:hAnsi="Times New Roman" w:cs="Times New Roman"/>
        </w:rPr>
        <w:fldChar w:fldCharType="separate"/>
      </w:r>
      <w:r w:rsidR="00831374" w:rsidRPr="00831374">
        <w:rPr>
          <w:rFonts w:ascii="Times New Roman" w:hAnsi="Times New Roman" w:cs="Times New Roman"/>
          <w:noProof/>
          <w:lang w:val="en-US"/>
        </w:rPr>
        <w:t>(Misangyi et al., 2008)</w:t>
      </w:r>
      <w:r w:rsidRPr="00D67092">
        <w:rPr>
          <w:rFonts w:ascii="Times New Roman" w:hAnsi="Times New Roman" w:cs="Times New Roman"/>
        </w:rPr>
        <w:fldChar w:fldCharType="end"/>
      </w:r>
      <w:r>
        <w:rPr>
          <w:rFonts w:ascii="Times New Roman" w:hAnsi="Times New Roman" w:cs="Times New Roman"/>
          <w:lang w:val="en-US"/>
        </w:rPr>
        <w:t xml:space="preserve">. </w:t>
      </w:r>
      <w:r w:rsidRPr="00D67092">
        <w:rPr>
          <w:rFonts w:ascii="Times New Roman" w:hAnsi="Times New Roman" w:cs="Times New Roman"/>
          <w:lang w:val="en-US"/>
        </w:rPr>
        <w:t xml:space="preserve">Or, </w:t>
      </w:r>
      <w:r>
        <w:rPr>
          <w:rFonts w:ascii="Times New Roman" w:hAnsi="Times New Roman" w:cs="Times New Roman"/>
          <w:lang w:val="en-US"/>
        </w:rPr>
        <w:t>it</w:t>
      </w:r>
      <w:r w:rsidRPr="00D67092">
        <w:rPr>
          <w:rFonts w:ascii="Times New Roman" w:hAnsi="Times New Roman" w:cs="Times New Roman"/>
          <w:lang w:val="en-US"/>
        </w:rPr>
        <w:t xml:space="preserve"> may be regarded as a “tipping point</w:t>
      </w:r>
      <w:r>
        <w:rPr>
          <w:rFonts w:ascii="Times New Roman" w:hAnsi="Times New Roman" w:cs="Times New Roman"/>
          <w:lang w:val="en-US"/>
        </w:rPr>
        <w:t>,</w:t>
      </w:r>
      <w:r w:rsidRPr="00D67092">
        <w:rPr>
          <w:rFonts w:ascii="Times New Roman" w:hAnsi="Times New Roman" w:cs="Times New Roman"/>
          <w:lang w:val="en-US"/>
        </w:rPr>
        <w:t>”</w:t>
      </w:r>
      <w:r>
        <w:rPr>
          <w:rFonts w:ascii="Times New Roman" w:hAnsi="Times New Roman" w:cs="Times New Roman"/>
          <w:lang w:val="en-US"/>
        </w:rPr>
        <w:t xml:space="preserve"> </w:t>
      </w:r>
      <w:r w:rsidR="004E7B03">
        <w:rPr>
          <w:rFonts w:ascii="Times New Roman" w:hAnsi="Times New Roman" w:cs="Times New Roman"/>
          <w:lang w:val="en-US"/>
        </w:rPr>
        <w:t xml:space="preserve">and </w:t>
      </w:r>
      <w:r>
        <w:rPr>
          <w:rFonts w:ascii="Times New Roman" w:hAnsi="Times New Roman" w:cs="Times New Roman"/>
          <w:lang w:val="en-US"/>
        </w:rPr>
        <w:t>an “opportunity in this moment” for us to “all collectively act</w:t>
      </w:r>
      <w:r w:rsidR="00997714">
        <w:rPr>
          <w:rFonts w:ascii="Times New Roman" w:hAnsi="Times New Roman" w:cs="Times New Roman"/>
          <w:lang w:val="en-US"/>
        </w:rPr>
        <w:t>,</w:t>
      </w:r>
      <w:r>
        <w:rPr>
          <w:rFonts w:ascii="Times New Roman" w:hAnsi="Times New Roman" w:cs="Times New Roman"/>
          <w:lang w:val="en-US"/>
        </w:rPr>
        <w:t xml:space="preserve">” </w:t>
      </w:r>
      <w:r w:rsidR="00997714">
        <w:rPr>
          <w:rFonts w:ascii="Times New Roman" w:hAnsi="Times New Roman" w:cs="Times New Roman"/>
          <w:lang w:val="en-US"/>
        </w:rPr>
        <w:t xml:space="preserve">as described by </w:t>
      </w:r>
      <w:proofErr w:type="spellStart"/>
      <w:r w:rsidRPr="00D67092">
        <w:rPr>
          <w:rFonts w:ascii="Times New Roman" w:hAnsi="Times New Roman" w:cs="Times New Roman"/>
          <w:lang w:val="en-US"/>
        </w:rPr>
        <w:t>Suneeta</w:t>
      </w:r>
      <w:proofErr w:type="spellEnd"/>
      <w:r w:rsidRPr="00D67092">
        <w:rPr>
          <w:rFonts w:ascii="Times New Roman" w:hAnsi="Times New Roman" w:cs="Times New Roman"/>
          <w:lang w:val="en-US"/>
        </w:rPr>
        <w:t xml:space="preserve"> </w:t>
      </w:r>
      <w:proofErr w:type="spellStart"/>
      <w:r w:rsidRPr="00D67092">
        <w:rPr>
          <w:rFonts w:ascii="Times New Roman" w:hAnsi="Times New Roman" w:cs="Times New Roman"/>
          <w:lang w:val="en-US"/>
        </w:rPr>
        <w:t>Kaimal</w:t>
      </w:r>
      <w:proofErr w:type="spellEnd"/>
      <w:r w:rsidRPr="00D67092">
        <w:rPr>
          <w:rFonts w:ascii="Times New Roman" w:hAnsi="Times New Roman" w:cs="Times New Roman"/>
          <w:lang w:val="en-US"/>
        </w:rPr>
        <w:t>, president and CEO of the Natural Resource Governance Institute</w:t>
      </w:r>
      <w:r>
        <w:rPr>
          <w:rFonts w:ascii="Times New Roman" w:hAnsi="Times New Roman" w:cs="Times New Roman"/>
          <w:lang w:val="en-US"/>
        </w:rPr>
        <w:t xml:space="preserve"> at the</w:t>
      </w:r>
      <w:r w:rsidRPr="00D67092">
        <w:rPr>
          <w:rFonts w:ascii="Times New Roman" w:hAnsi="Times New Roman" w:cs="Times New Roman"/>
          <w:lang w:val="en-US"/>
        </w:rPr>
        <w:t xml:space="preserve"> </w:t>
      </w:r>
      <w:r w:rsidR="00997714">
        <w:rPr>
          <w:rFonts w:ascii="Times New Roman" w:hAnsi="Times New Roman" w:cs="Times New Roman"/>
          <w:lang w:val="en-US"/>
        </w:rPr>
        <w:t xml:space="preserve">2022 </w:t>
      </w:r>
      <w:r w:rsidRPr="00D67092">
        <w:rPr>
          <w:rFonts w:ascii="Times New Roman" w:hAnsi="Times New Roman" w:cs="Times New Roman"/>
          <w:lang w:val="en-US"/>
        </w:rPr>
        <w:t>International Anti-Corruption Conference</w:t>
      </w:r>
      <w:r>
        <w:rPr>
          <w:rFonts w:ascii="Times New Roman" w:hAnsi="Times New Roman" w:cs="Times New Roman"/>
          <w:lang w:val="en-US"/>
        </w:rPr>
        <w:t xml:space="preserve">. </w:t>
      </w:r>
      <w:r w:rsidR="00997714">
        <w:rPr>
          <w:rFonts w:ascii="Times New Roman" w:hAnsi="Times New Roman" w:cs="Times New Roman"/>
          <w:lang w:val="en-US"/>
        </w:rPr>
        <w:t xml:space="preserve">When </w:t>
      </w:r>
      <w:r>
        <w:rPr>
          <w:rFonts w:ascii="Times New Roman" w:hAnsi="Times New Roman" w:cs="Times New Roman"/>
          <w:lang w:val="en-US"/>
        </w:rPr>
        <w:t xml:space="preserve">we look at the </w:t>
      </w:r>
      <w:r w:rsidR="004E7B03">
        <w:rPr>
          <w:rFonts w:ascii="Times New Roman" w:hAnsi="Times New Roman" w:cs="Times New Roman"/>
          <w:lang w:val="en-US"/>
        </w:rPr>
        <w:t xml:space="preserve">increasing </w:t>
      </w:r>
      <w:r>
        <w:rPr>
          <w:rFonts w:ascii="Times New Roman" w:hAnsi="Times New Roman" w:cs="Times New Roman"/>
          <w:lang w:val="en-US"/>
        </w:rPr>
        <w:t>number</w:t>
      </w:r>
      <w:r w:rsidR="00997714">
        <w:rPr>
          <w:rFonts w:ascii="Times New Roman" w:hAnsi="Times New Roman" w:cs="Times New Roman"/>
          <w:lang w:val="en-US"/>
        </w:rPr>
        <w:t>s</w:t>
      </w:r>
      <w:r>
        <w:rPr>
          <w:rFonts w:ascii="Times New Roman" w:hAnsi="Times New Roman" w:cs="Times New Roman"/>
          <w:lang w:val="en-US"/>
        </w:rPr>
        <w:t xml:space="preserve"> of </w:t>
      </w:r>
      <w:r w:rsidR="00EF31A9">
        <w:rPr>
          <w:rFonts w:ascii="Times New Roman" w:hAnsi="Times New Roman" w:cs="Times New Roman"/>
          <w:lang w:val="en-US"/>
        </w:rPr>
        <w:t xml:space="preserve">anti-corruption </w:t>
      </w:r>
      <w:r>
        <w:rPr>
          <w:rFonts w:ascii="Times New Roman" w:hAnsi="Times New Roman" w:cs="Times New Roman"/>
          <w:lang w:val="en-US"/>
        </w:rPr>
        <w:t>collective action initiatives around the world</w:t>
      </w:r>
      <w:r w:rsidR="004E7B03">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&lt;EndNote&gt;&lt;Cite&gt;&lt;Author&gt;Basel Institute on Governance&lt;/Author&gt;&lt;Year&gt;2023&lt;/Year&gt;&lt;RecNum&gt;4564&lt;/RecNum&gt;&lt;DisplayText&gt;(Basel Institute on Governance, 2023)&lt;/DisplayText&gt;&lt;record&gt;&lt;rec-number&gt;4564&lt;/rec-number&gt;&lt;foreign-keys&gt;&lt;key app="EN" db-id="vpeade9pdsd5dwef9f4vvtwgz92zzvrvxwxs" timestamp="1673379204"&gt;4564&lt;/key&gt;&lt;/foreign-keys&gt;&lt;ref-type name="Online Database"&gt;45&lt;/ref-type&gt;&lt;contributors&gt;&lt;authors&gt;&lt;author&gt;Basel Institute on Governance,&lt;/author&gt;&lt;/authors&gt;&lt;/contributors&gt;&lt;titles&gt;&lt;title&gt;COLLECTIVE ACTION Initiatives&lt;/title&gt;&lt;/titles&gt;&lt;dates&gt;&lt;year&gt;2023&lt;/year&gt;&lt;/dates&gt;&lt;urls&gt;&lt;related-urls&gt;&lt;url&gt;https://collective-action.com/explore/initiatives&lt;/url&gt;&lt;/related-urls&gt;&lt;/urls&gt;&lt;/record&gt;&lt;/Cite&gt;&lt;/EndNote&gt;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(Basel Institute on Governance, 2023)</w:t>
      </w:r>
      <w:r>
        <w:rPr>
          <w:rFonts w:ascii="Times New Roman" w:hAnsi="Times New Roman" w:cs="Times New Roman"/>
          <w:lang w:val="en-US"/>
        </w:rPr>
        <w:fldChar w:fldCharType="end"/>
      </w:r>
      <w:r>
        <w:rPr>
          <w:rFonts w:ascii="Times New Roman" w:hAnsi="Times New Roman" w:cs="Times New Roman"/>
          <w:lang w:val="en-US"/>
        </w:rPr>
        <w:t xml:space="preserve">, </w:t>
      </w:r>
      <w:r w:rsidR="004E7B03">
        <w:rPr>
          <w:rFonts w:ascii="Times New Roman" w:hAnsi="Times New Roman" w:cs="Times New Roman"/>
          <w:lang w:val="en-US"/>
        </w:rPr>
        <w:t>we find</w:t>
      </w:r>
      <w:r>
        <w:rPr>
          <w:rFonts w:ascii="Times New Roman" w:hAnsi="Times New Roman" w:cs="Times New Roman"/>
          <w:lang w:val="en-US"/>
        </w:rPr>
        <w:t xml:space="preserve"> </w:t>
      </w:r>
      <w:r w:rsidR="004E7B03">
        <w:rPr>
          <w:rFonts w:ascii="Times New Roman" w:hAnsi="Times New Roman" w:cs="Times New Roman"/>
          <w:lang w:val="en-US"/>
        </w:rPr>
        <w:t xml:space="preserve">both interest and </w:t>
      </w:r>
      <w:r>
        <w:rPr>
          <w:rFonts w:ascii="Times New Roman" w:hAnsi="Times New Roman" w:cs="Times New Roman"/>
          <w:lang w:val="en-US"/>
        </w:rPr>
        <w:t>opportuni</w:t>
      </w:r>
      <w:r w:rsidR="004E7B03">
        <w:rPr>
          <w:rFonts w:ascii="Times New Roman" w:hAnsi="Times New Roman" w:cs="Times New Roman"/>
          <w:lang w:val="en-US"/>
        </w:rPr>
        <w:t>ty</w:t>
      </w:r>
      <w:r>
        <w:rPr>
          <w:rFonts w:ascii="Times New Roman" w:hAnsi="Times New Roman" w:cs="Times New Roman"/>
          <w:lang w:val="en-US"/>
        </w:rPr>
        <w:t xml:space="preserve"> </w:t>
      </w:r>
      <w:r w:rsidR="004E7B03">
        <w:rPr>
          <w:rFonts w:ascii="Times New Roman" w:hAnsi="Times New Roman" w:cs="Times New Roman"/>
          <w:lang w:val="en-US"/>
        </w:rPr>
        <w:t>in</w:t>
      </w:r>
      <w:r>
        <w:rPr>
          <w:rFonts w:ascii="Times New Roman" w:hAnsi="Times New Roman" w:cs="Times New Roman"/>
          <w:lang w:val="en-US"/>
        </w:rPr>
        <w:t xml:space="preserve"> fight</w:t>
      </w:r>
      <w:r w:rsidR="004E7B03">
        <w:rPr>
          <w:rFonts w:ascii="Times New Roman" w:hAnsi="Times New Roman" w:cs="Times New Roman"/>
          <w:lang w:val="en-US"/>
        </w:rPr>
        <w:t>ing</w:t>
      </w:r>
      <w:r>
        <w:rPr>
          <w:rFonts w:ascii="Times New Roman" w:hAnsi="Times New Roman" w:cs="Times New Roman"/>
          <w:lang w:val="en-US"/>
        </w:rPr>
        <w:t xml:space="preserve"> corruption.</w:t>
      </w:r>
    </w:p>
    <w:p w14:paraId="22AAFBF7" w14:textId="77777777" w:rsidR="00997714" w:rsidRDefault="00997714" w:rsidP="004E7B03">
      <w:pPr>
        <w:autoSpaceDE w:val="0"/>
        <w:autoSpaceDN w:val="0"/>
        <w:adjustRightInd w:val="0"/>
        <w:snapToGrid w:val="0"/>
        <w:contextualSpacing/>
        <w:rPr>
          <w:rFonts w:ascii="Times New Roman" w:hAnsi="Times New Roman" w:cs="Times New Roman"/>
          <w:lang w:val="en-US"/>
        </w:rPr>
      </w:pPr>
    </w:p>
    <w:p w14:paraId="38682C46" w14:textId="73ABDEFB" w:rsidR="004E2E95" w:rsidRDefault="004E2E95" w:rsidP="000A71E8">
      <w:pPr>
        <w:autoSpaceDE w:val="0"/>
        <w:autoSpaceDN w:val="0"/>
        <w:adjustRightInd w:val="0"/>
        <w:snapToGrid w:val="0"/>
        <w:contextualSpacing/>
        <w:rPr>
          <w:rFonts w:ascii="Times New Roman" w:hAnsi="Times New Roman" w:cs="Times New Roman"/>
          <w:noProof/>
          <w:lang w:val="en-US"/>
        </w:rPr>
      </w:pPr>
      <w:r>
        <w:rPr>
          <w:rFonts w:ascii="Times New Roman" w:hAnsi="Times New Roman" w:cs="Times New Roman"/>
          <w:lang w:val="en-US"/>
        </w:rPr>
        <w:t xml:space="preserve">The </w:t>
      </w:r>
      <w:r w:rsidR="00997714">
        <w:rPr>
          <w:rFonts w:ascii="Times New Roman" w:hAnsi="Times New Roman" w:cs="Times New Roman"/>
          <w:lang w:val="en-US"/>
        </w:rPr>
        <w:t xml:space="preserve">United Nation’s </w:t>
      </w:r>
      <w:r>
        <w:rPr>
          <w:rFonts w:ascii="Times New Roman" w:hAnsi="Times New Roman" w:cs="Times New Roman"/>
          <w:lang w:val="en-US"/>
        </w:rPr>
        <w:t>17 SDGs may act as a further catalyst for anti-corruption efforts, as</w:t>
      </w:r>
      <w:r w:rsidR="00997714">
        <w:rPr>
          <w:rFonts w:ascii="Times New Roman" w:hAnsi="Times New Roman" w:cs="Times New Roman"/>
          <w:lang w:val="en-US"/>
        </w:rPr>
        <w:t xml:space="preserve"> </w:t>
      </w:r>
      <w:r>
        <w:rPr>
          <w:rFonts w:ascii="Times New Roman" w:hAnsi="Times New Roman" w:cs="Times New Roman"/>
          <w:lang w:val="en-US"/>
        </w:rPr>
        <w:t xml:space="preserve">it makes an explicit link between corruption, peace, and inclusive </w:t>
      </w:r>
      <w:r w:rsidR="00997714">
        <w:rPr>
          <w:rFonts w:ascii="Times New Roman" w:hAnsi="Times New Roman" w:cs="Times New Roman"/>
          <w:lang w:val="en-US"/>
        </w:rPr>
        <w:t xml:space="preserve">and just </w:t>
      </w:r>
      <w:r>
        <w:rPr>
          <w:rFonts w:ascii="Times New Roman" w:hAnsi="Times New Roman" w:cs="Times New Roman"/>
          <w:lang w:val="en-US"/>
        </w:rPr>
        <w:t xml:space="preserve">societies (see SDG </w:t>
      </w:r>
      <w:r w:rsidR="00997714">
        <w:rPr>
          <w:rFonts w:ascii="Times New Roman" w:hAnsi="Times New Roman" w:cs="Times New Roman"/>
          <w:lang w:val="en-US"/>
        </w:rPr>
        <w:t>#</w:t>
      </w:r>
      <w:r>
        <w:rPr>
          <w:rFonts w:ascii="Times New Roman" w:hAnsi="Times New Roman" w:cs="Times New Roman"/>
          <w:lang w:val="en-US"/>
        </w:rPr>
        <w:t xml:space="preserve">16). </w:t>
      </w:r>
      <w:r w:rsidR="0089581A">
        <w:rPr>
          <w:rFonts w:ascii="Times New Roman" w:hAnsi="Times New Roman" w:cs="Times New Roman"/>
          <w:lang w:val="en-US"/>
        </w:rPr>
        <w:t>Likewise, t</w:t>
      </w:r>
      <w:r>
        <w:rPr>
          <w:rFonts w:ascii="Times New Roman" w:hAnsi="Times New Roman" w:cs="Times New Roman"/>
          <w:lang w:val="en-US"/>
        </w:rPr>
        <w:t>he UN Office on Drugs and Crime advises to “mainstream anti-corruption</w:t>
      </w:r>
      <w:r w:rsidR="00997714">
        <w:rPr>
          <w:rFonts w:ascii="Times New Roman" w:hAnsi="Times New Roman" w:cs="Times New Roman"/>
          <w:lang w:val="en-US"/>
        </w:rPr>
        <w:t>,</w:t>
      </w:r>
      <w:r>
        <w:rPr>
          <w:rFonts w:ascii="Times New Roman" w:hAnsi="Times New Roman" w:cs="Times New Roman"/>
          <w:lang w:val="en-US"/>
        </w:rPr>
        <w:t>” by addressing corruption in each SDG</w:t>
      </w:r>
      <w:r w:rsidR="00997714">
        <w:rPr>
          <w:rFonts w:ascii="Times New Roman" w:hAnsi="Times New Roman" w:cs="Times New Roman"/>
          <w:lang w:val="en-US"/>
        </w:rPr>
        <w:t xml:space="preserve"> subject area</w:t>
      </w:r>
      <w:r>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&lt;EndNote&gt;&lt;Cite&gt;&lt;Author&gt;UNODC&lt;/Author&gt;&lt;Year&gt;2023&lt;/Year&gt;&lt;RecNum&gt;4665&lt;/RecNum&gt;&lt;DisplayText&gt;(UNODC, 2023)&lt;/DisplayText&gt;&lt;record&gt;&lt;rec-number&gt;4665&lt;/rec-number&gt;&lt;foreign-keys&gt;&lt;key app="EN" db-id="vpeade9pdsd5dwef9f4vvtwgz92zzvrvxwxs" timestamp="1690981541"&gt;4665&lt;/key&gt;&lt;/foreign-keys&gt;&lt;ref-type name="Report"&gt;27&lt;/ref-type&gt;&lt;contributors&gt;&lt;authors&gt;&lt;author&gt;UNODC&lt;/author&gt;&lt;/authors&gt;&lt;/contributors&gt;&lt;titles&gt;&lt;title&gt;Adivsory note: Mainstreaming anti-corruption into the sustainable development agenda in the Pacific&lt;/title&gt;&lt;/titles&gt;&lt;dates&gt;&lt;year&gt;2023&lt;/year&gt;&lt;/dates&gt;&lt;urls&gt;&lt;related-urls&gt;&lt;url&gt;https://www.unodc.org/roseap/uploads/documents/pacific/2023/UN-PRAC_Advisory_Note_-_Mainstreaming_AC_into_the_SDG_Agenda_in_the_Pacific.pdf&lt;/url&gt;&lt;/related-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(UNODC, 2023)</w:t>
      </w:r>
      <w:r>
        <w:rPr>
          <w:rFonts w:ascii="Times New Roman" w:hAnsi="Times New Roman" w:cs="Times New Roman"/>
          <w:lang w:val="en-US"/>
        </w:rPr>
        <w:fldChar w:fldCharType="end"/>
      </w:r>
      <w:r>
        <w:rPr>
          <w:rFonts w:ascii="Times New Roman" w:hAnsi="Times New Roman" w:cs="Times New Roman"/>
          <w:lang w:val="en-US"/>
        </w:rPr>
        <w:t xml:space="preserve">. Clearly, these international developments and the related increase of regulation </w:t>
      </w:r>
      <w:r w:rsidRPr="00AA3761">
        <w:rPr>
          <w:rFonts w:ascii="Times New Roman" w:hAnsi="Times New Roman" w:cs="Times New Roman"/>
          <w:noProof/>
          <w:lang w:val="en-US"/>
        </w:rPr>
        <w:t>(e.g., the EU Corporate Sustainability Due Diligence Directive, 202</w:t>
      </w:r>
      <w:r>
        <w:rPr>
          <w:rFonts w:ascii="Times New Roman" w:hAnsi="Times New Roman" w:cs="Times New Roman"/>
          <w:noProof/>
          <w:lang w:val="en-US"/>
        </w:rPr>
        <w:t xml:space="preserve">2) </w:t>
      </w:r>
      <w:r>
        <w:rPr>
          <w:rFonts w:ascii="Times New Roman" w:hAnsi="Times New Roman" w:cs="Times New Roman"/>
          <w:lang w:val="en-US"/>
        </w:rPr>
        <w:t xml:space="preserve">affect businesses. The UN Global Compact (UNGC), that is the UN initiative directly targeting the role of business in sustainable development, increasingly focuses its anti-corruption efforts on collective action and the SDGs. Business executives have recently committed at the 2023 SDG Global Business Forum co-organized by the UNGC to accelerate business action regarding the achievement of the SDGs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&lt;EndNote&gt;&lt;Cite&gt;&lt;Author&gt;UNGC&lt;/Author&gt;&lt;Year&gt;2023&lt;/Year&gt;&lt;RecNum&gt;4667&lt;/RecNum&gt;&lt;DisplayText&gt;(UNGC, 2023)&lt;/DisplayText&gt;&lt;record&gt;&lt;rec-number&gt;4667&lt;/rec-number&gt;&lt;foreign-keys&gt;&lt;key app="EN" db-id="vpeade9pdsd5dwef9f4vvtwgz92zzvrvxwxs" timestamp="1691073579"&gt;4667&lt;/key&gt;&lt;/foreign-keys&gt;&lt;ref-type name="Report"&gt;27&lt;/ref-type&gt;&lt;contributors&gt;&lt;authors&gt;&lt;author&gt;UNGC&lt;/author&gt;&lt;/authors&gt;&lt;/contributors&gt;&lt;titles&gt;&lt;title&gt;Global leaders and business executives commit to accelerate business action to achieve the Sustainable Development Goals by 2030&lt;/title&gt;&lt;/titles&gt;&lt;dates&gt;&lt;year&gt;2023&lt;/year&gt;&lt;/dates&gt;&lt;urls&gt;&lt;related-urls&gt;&lt;url&gt;https://unglobalcompact.org/news/5103-07-18-2023&lt;/url&gt;&lt;/related-urls&gt;&lt;/urls&gt;&lt;/record&gt;&lt;/Cite&gt;&lt;/EndNote&gt;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(UNGC, 2023)</w:t>
      </w:r>
      <w:r>
        <w:rPr>
          <w:rFonts w:ascii="Times New Roman" w:hAnsi="Times New Roman" w:cs="Times New Roman"/>
          <w:lang w:val="en-US"/>
        </w:rPr>
        <w:fldChar w:fldCharType="end"/>
      </w:r>
      <w:r>
        <w:rPr>
          <w:rFonts w:ascii="Times New Roman" w:hAnsi="Times New Roman" w:cs="Times New Roman"/>
          <w:lang w:val="en-US"/>
        </w:rPr>
        <w:t xml:space="preserve">. As another example, shareholder activism has increased recently, “driven in part by economic uncertainty and changes in the regulatory landscape” </w:t>
      </w:r>
      <w:r>
        <w:rPr>
          <w:rFonts w:ascii="Times New Roman" w:hAnsi="Times New Roman" w:cs="Times New Roman"/>
          <w:lang w:val="en-US"/>
        </w:rPr>
        <w:fldChar w:fldCharType="begin"/>
      </w:r>
      <w:r w:rsidR="000A71E8">
        <w:rPr>
          <w:rFonts w:ascii="Times New Roman" w:hAnsi="Times New Roman" w:cs="Times New Roman"/>
          <w:lang w:val="en-US"/>
        </w:rPr>
        <w:instrText xml:space="preserve"> ADDIN EN.CITE &lt;EndNote&gt;&lt;Cite&gt;&lt;Author&gt;Goldman Sachs&lt;/Author&gt;&lt;Year&gt;2023&lt;/Year&gt;&lt;RecNum&gt;4666&lt;/RecNum&gt;&lt;Suffix&gt;`, para. 1&lt;/Suffix&gt;&lt;DisplayText&gt;(Goldman Sachs, 2023, para. 1)&lt;/DisplayText&gt;&lt;record&gt;&lt;rec-number&gt;4666&lt;/rec-number&gt;&lt;foreign-keys&gt;&lt;key app="EN" db-id="vpeade9pdsd5dwef9f4vvtwgz92zzvrvxwxs" timestamp="1691055911"&gt;4666&lt;/key&gt;&lt;/foreign-keys&gt;&lt;ref-type name="Report"&gt;27&lt;/ref-type&gt;&lt;contributors&gt;&lt;authors&gt;&lt;author&gt;Goldman Sachs,&lt;/author&gt;&lt;/authors&gt;&lt;/contributors&gt;&lt;titles&gt;&lt;title&gt;Do activist investors boost shareholder returns?&lt;/title&gt;&lt;/titles&gt;&lt;dates&gt;&lt;year&gt;2023&lt;/year&gt;&lt;/dates&gt;&lt;urls&gt;&lt;related-urls&gt;&lt;url&gt;https://www.goldmansachs.com/intelligence/pages/do-activist-investors-boost-shareholder-returns.html#:~:text=Shareholder%20activism%20is%20on%20the,according%20to%20Goldman%20Sachs%20Research&lt;/url&gt;&lt;/related-urls&gt;&lt;/urls&gt;&lt;/record&gt;&lt;/Cite&gt;&lt;/EndNote&gt;</w:instrText>
      </w:r>
      <w:r>
        <w:rPr>
          <w:rFonts w:ascii="Times New Roman" w:hAnsi="Times New Roman" w:cs="Times New Roman"/>
          <w:lang w:val="en-US"/>
        </w:rPr>
        <w:fldChar w:fldCharType="separate"/>
      </w:r>
      <w:r w:rsidR="000A71E8">
        <w:rPr>
          <w:rFonts w:ascii="Times New Roman" w:hAnsi="Times New Roman" w:cs="Times New Roman"/>
          <w:noProof/>
          <w:lang w:val="en-US"/>
        </w:rPr>
        <w:t>(Goldman Sachs, 2023, para. 1)</w:t>
      </w:r>
      <w:r>
        <w:rPr>
          <w:rFonts w:ascii="Times New Roman" w:hAnsi="Times New Roman" w:cs="Times New Roman"/>
          <w:lang w:val="en-US"/>
        </w:rPr>
        <w:fldChar w:fldCharType="end"/>
      </w:r>
      <w:r>
        <w:rPr>
          <w:rFonts w:ascii="Times New Roman" w:hAnsi="Times New Roman" w:cs="Times New Roman"/>
          <w:lang w:val="en-US"/>
        </w:rPr>
        <w:t xml:space="preserve">. </w:t>
      </w:r>
      <w:r>
        <w:rPr>
          <w:rFonts w:ascii="Times New Roman" w:hAnsi="Times New Roman" w:cs="Times New Roman"/>
          <w:bCs/>
          <w:lang w:val="en-US"/>
        </w:rPr>
        <w:t xml:space="preserve">Technological advancements may support novel collaborative efforts against corruption, </w:t>
      </w:r>
      <w:r w:rsidR="0089581A">
        <w:rPr>
          <w:rFonts w:ascii="Times New Roman" w:hAnsi="Times New Roman" w:cs="Times New Roman"/>
          <w:bCs/>
          <w:lang w:val="en-US"/>
        </w:rPr>
        <w:t xml:space="preserve">for example, by </w:t>
      </w:r>
      <w:r>
        <w:rPr>
          <w:rFonts w:ascii="Times New Roman" w:hAnsi="Times New Roman" w:cs="Times New Roman"/>
          <w:bCs/>
          <w:lang w:val="en-US"/>
        </w:rPr>
        <w:t xml:space="preserve">increasing transparency and accountability through e-governance or the digitalization of financial services. Furthermore, </w:t>
      </w:r>
      <w:r w:rsidRPr="00C257A6">
        <w:rPr>
          <w:rFonts w:ascii="Times New Roman" w:hAnsi="Times New Roman" w:cs="Times New Roman"/>
          <w:bCs/>
          <w:lang w:val="en-US"/>
        </w:rPr>
        <w:t xml:space="preserve">widespread availability of digital media in societies </w:t>
      </w:r>
      <w:r>
        <w:rPr>
          <w:rFonts w:ascii="Times New Roman" w:hAnsi="Times New Roman" w:cs="Times New Roman"/>
          <w:bCs/>
          <w:lang w:val="en-US"/>
        </w:rPr>
        <w:t xml:space="preserve">may allow </w:t>
      </w:r>
      <w:r w:rsidRPr="00C257A6">
        <w:rPr>
          <w:rFonts w:ascii="Times New Roman" w:hAnsi="Times New Roman" w:cs="Times New Roman"/>
          <w:bCs/>
          <w:lang w:val="en-US"/>
        </w:rPr>
        <w:t xml:space="preserve">civil society actors and citizens </w:t>
      </w:r>
      <w:r>
        <w:rPr>
          <w:rFonts w:ascii="Times New Roman" w:hAnsi="Times New Roman" w:cs="Times New Roman"/>
          <w:bCs/>
          <w:lang w:val="en-US"/>
        </w:rPr>
        <w:t>to campaign through social media and</w:t>
      </w:r>
      <w:r w:rsidRPr="00C257A6">
        <w:rPr>
          <w:rFonts w:ascii="Times New Roman" w:hAnsi="Times New Roman" w:cs="Times New Roman"/>
          <w:bCs/>
          <w:lang w:val="en-US"/>
        </w:rPr>
        <w:t xml:space="preserve"> to create and employ digital platforms for monitoring and accountability.</w:t>
      </w:r>
    </w:p>
    <w:p w14:paraId="15C95CB4" w14:textId="6DAAE628" w:rsidR="00EF4528" w:rsidRPr="00163CF2" w:rsidRDefault="00EF4528" w:rsidP="00F51D92">
      <w:pPr>
        <w:autoSpaceDE w:val="0"/>
        <w:autoSpaceDN w:val="0"/>
        <w:adjustRightInd w:val="0"/>
        <w:snapToGrid w:val="0"/>
        <w:contextualSpacing/>
        <w:rPr>
          <w:rFonts w:ascii="Times New Roman" w:hAnsi="Times New Roman" w:cs="Times New Roman"/>
          <w:bCs/>
          <w:lang w:val="en-US"/>
        </w:rPr>
      </w:pPr>
    </w:p>
    <w:p w14:paraId="43565C04" w14:textId="45BF52F2" w:rsidR="007D5A66" w:rsidRPr="00163CF2" w:rsidRDefault="0089581A" w:rsidP="000A71E8">
      <w:pPr>
        <w:autoSpaceDE w:val="0"/>
        <w:autoSpaceDN w:val="0"/>
        <w:adjustRightInd w:val="0"/>
        <w:snapToGrid w:val="0"/>
        <w:contextualSpacing/>
        <w:rPr>
          <w:rFonts w:ascii="Times New Roman" w:hAnsi="Times New Roman" w:cs="Times New Roman"/>
          <w:bCs/>
          <w:lang w:val="en-US"/>
        </w:rPr>
      </w:pPr>
      <w:r>
        <w:rPr>
          <w:rFonts w:ascii="Times New Roman" w:hAnsi="Times New Roman" w:cs="Times New Roman"/>
          <w:lang w:val="en-US"/>
        </w:rPr>
        <w:t>Such</w:t>
      </w:r>
      <w:r w:rsidR="00A134A4" w:rsidRPr="00163CF2">
        <w:rPr>
          <w:rFonts w:ascii="Times New Roman" w:hAnsi="Times New Roman" w:cs="Times New Roman"/>
          <w:lang w:val="en-US"/>
        </w:rPr>
        <w:t xml:space="preserve"> </w:t>
      </w:r>
      <w:r w:rsidR="008F37E8" w:rsidRPr="00163CF2">
        <w:rPr>
          <w:rFonts w:ascii="Times New Roman" w:hAnsi="Times New Roman" w:cs="Times New Roman"/>
          <w:lang w:val="en-US"/>
        </w:rPr>
        <w:t>examples</w:t>
      </w:r>
      <w:r w:rsidR="00A134A4" w:rsidRPr="00163CF2">
        <w:rPr>
          <w:rFonts w:ascii="Times New Roman" w:hAnsi="Times New Roman" w:cs="Times New Roman"/>
          <w:lang w:val="en-US"/>
        </w:rPr>
        <w:t xml:space="preserve"> </w:t>
      </w:r>
      <w:r>
        <w:rPr>
          <w:rFonts w:ascii="Times New Roman" w:hAnsi="Times New Roman" w:cs="Times New Roman"/>
          <w:lang w:val="en-US"/>
        </w:rPr>
        <w:t>highlight ways</w:t>
      </w:r>
      <w:r w:rsidR="008F37E8" w:rsidRPr="00163CF2">
        <w:rPr>
          <w:rFonts w:ascii="Times New Roman" w:hAnsi="Times New Roman" w:cs="Times New Roman"/>
          <w:lang w:val="en-US"/>
        </w:rPr>
        <w:t xml:space="preserve"> a</w:t>
      </w:r>
      <w:r w:rsidR="00B708DD" w:rsidRPr="00163CF2">
        <w:rPr>
          <w:rFonts w:ascii="Times New Roman" w:hAnsi="Times New Roman" w:cs="Times New Roman"/>
          <w:lang w:val="en-US"/>
        </w:rPr>
        <w:t xml:space="preserve"> business and society perspective on corruption </w:t>
      </w:r>
      <w:r w:rsidR="002B131C">
        <w:rPr>
          <w:rFonts w:ascii="Times New Roman" w:hAnsi="Times New Roman" w:cs="Times New Roman"/>
          <w:lang w:val="en-US"/>
        </w:rPr>
        <w:t>engage</w:t>
      </w:r>
      <w:r w:rsidR="00734659">
        <w:rPr>
          <w:rFonts w:ascii="Times New Roman" w:hAnsi="Times New Roman" w:cs="Times New Roman"/>
          <w:lang w:val="en-US"/>
        </w:rPr>
        <w:t>s</w:t>
      </w:r>
      <w:r w:rsidR="002B131C">
        <w:rPr>
          <w:rFonts w:ascii="Times New Roman" w:hAnsi="Times New Roman" w:cs="Times New Roman"/>
          <w:lang w:val="en-US"/>
        </w:rPr>
        <w:t xml:space="preserve"> </w:t>
      </w:r>
      <w:r w:rsidR="00734659">
        <w:rPr>
          <w:rFonts w:ascii="Times New Roman" w:hAnsi="Times New Roman" w:cs="Times New Roman"/>
          <w:lang w:val="en-US"/>
        </w:rPr>
        <w:t xml:space="preserve">both </w:t>
      </w:r>
      <w:r w:rsidR="00B708DD" w:rsidRPr="00163CF2">
        <w:rPr>
          <w:rFonts w:ascii="Times New Roman" w:hAnsi="Times New Roman" w:cs="Times New Roman"/>
          <w:lang w:val="en-US"/>
        </w:rPr>
        <w:t>new types of</w:t>
      </w:r>
      <w:r w:rsidR="00132188" w:rsidRPr="00163CF2">
        <w:rPr>
          <w:rFonts w:ascii="Times New Roman" w:hAnsi="Times New Roman" w:cs="Times New Roman"/>
          <w:lang w:val="en-US"/>
        </w:rPr>
        <w:t xml:space="preserve"> issues, pressures,</w:t>
      </w:r>
      <w:r w:rsidR="00B708DD" w:rsidRPr="00163CF2">
        <w:rPr>
          <w:rFonts w:ascii="Times New Roman" w:hAnsi="Times New Roman" w:cs="Times New Roman"/>
          <w:lang w:val="en-US"/>
        </w:rPr>
        <w:t xml:space="preserve"> actors, approaches, and dynamics across analytical levels, </w:t>
      </w:r>
      <w:r w:rsidR="00734659">
        <w:rPr>
          <w:rFonts w:ascii="Times New Roman" w:hAnsi="Times New Roman" w:cs="Times New Roman"/>
          <w:lang w:val="en-US"/>
        </w:rPr>
        <w:t>and</w:t>
      </w:r>
      <w:r w:rsidR="00B708DD" w:rsidRPr="00163CF2">
        <w:rPr>
          <w:rFonts w:ascii="Times New Roman" w:hAnsi="Times New Roman" w:cs="Times New Roman"/>
          <w:lang w:val="en-US"/>
        </w:rPr>
        <w:t xml:space="preserve"> new dimensions of commitment and collective action. </w:t>
      </w:r>
      <w:r>
        <w:rPr>
          <w:rFonts w:ascii="Times New Roman" w:hAnsi="Times New Roman" w:cs="Times New Roman"/>
          <w:lang w:val="en-US"/>
        </w:rPr>
        <w:t>They</w:t>
      </w:r>
      <w:r w:rsidR="00722FEC" w:rsidRPr="00163CF2">
        <w:rPr>
          <w:rFonts w:ascii="Times New Roman" w:hAnsi="Times New Roman" w:cs="Times New Roman"/>
          <w:bCs/>
          <w:lang w:val="en-US"/>
        </w:rPr>
        <w:t xml:space="preserve"> indicate </w:t>
      </w:r>
      <w:r w:rsidR="00A134A4" w:rsidRPr="00163CF2">
        <w:rPr>
          <w:rFonts w:ascii="Times New Roman" w:hAnsi="Times New Roman" w:cs="Times New Roman"/>
          <w:bCs/>
          <w:lang w:val="en-US"/>
        </w:rPr>
        <w:t>how</w:t>
      </w:r>
      <w:r w:rsidR="00722FEC" w:rsidRPr="00163CF2">
        <w:rPr>
          <w:rFonts w:ascii="Times New Roman" w:hAnsi="Times New Roman" w:cs="Times New Roman"/>
          <w:bCs/>
          <w:lang w:val="en-US"/>
        </w:rPr>
        <w:t xml:space="preserve"> </w:t>
      </w:r>
      <w:r>
        <w:rPr>
          <w:rFonts w:ascii="Times New Roman" w:hAnsi="Times New Roman" w:cs="Times New Roman"/>
          <w:bCs/>
          <w:lang w:val="en-US"/>
        </w:rPr>
        <w:t>present-</w:t>
      </w:r>
      <w:r w:rsidR="00527EF6" w:rsidRPr="00163CF2">
        <w:rPr>
          <w:rFonts w:ascii="Times New Roman" w:hAnsi="Times New Roman" w:cs="Times New Roman"/>
          <w:bCs/>
          <w:lang w:val="en-US"/>
        </w:rPr>
        <w:t>day</w:t>
      </w:r>
      <w:r>
        <w:rPr>
          <w:rFonts w:ascii="Times New Roman" w:hAnsi="Times New Roman" w:cs="Times New Roman"/>
          <w:bCs/>
          <w:lang w:val="en-US"/>
        </w:rPr>
        <w:t xml:space="preserve"> </w:t>
      </w:r>
      <w:r w:rsidR="00722FEC" w:rsidRPr="00163CF2">
        <w:rPr>
          <w:rFonts w:ascii="Times New Roman" w:hAnsi="Times New Roman" w:cs="Times New Roman"/>
          <w:bCs/>
          <w:lang w:val="en-US"/>
        </w:rPr>
        <w:t xml:space="preserve">corruption and wrongdoing </w:t>
      </w:r>
      <w:r w:rsidR="00E47C74" w:rsidRPr="00163CF2">
        <w:rPr>
          <w:rFonts w:ascii="Times New Roman" w:hAnsi="Times New Roman" w:cs="Times New Roman"/>
          <w:bCs/>
          <w:lang w:val="en-US"/>
        </w:rPr>
        <w:t>transcend national borders</w:t>
      </w:r>
      <w:r w:rsidR="007D4DEB" w:rsidRPr="00163CF2">
        <w:rPr>
          <w:rFonts w:ascii="Times New Roman" w:hAnsi="Times New Roman" w:cs="Times New Roman"/>
          <w:bCs/>
          <w:lang w:val="en-US"/>
        </w:rPr>
        <w:t>, jurisdictions</w:t>
      </w:r>
      <w:r w:rsidR="009A4E6B" w:rsidRPr="00163CF2">
        <w:rPr>
          <w:rFonts w:ascii="Times New Roman" w:hAnsi="Times New Roman" w:cs="Times New Roman"/>
          <w:bCs/>
          <w:lang w:val="en-US"/>
        </w:rPr>
        <w:t>,</w:t>
      </w:r>
      <w:r w:rsidR="007D4DEB" w:rsidRPr="00163CF2">
        <w:rPr>
          <w:rFonts w:ascii="Times New Roman" w:hAnsi="Times New Roman" w:cs="Times New Roman"/>
          <w:bCs/>
          <w:lang w:val="en-US"/>
        </w:rPr>
        <w:t xml:space="preserve"> and cultures</w:t>
      </w:r>
      <w:r w:rsidR="00D66D5D" w:rsidRPr="00163CF2">
        <w:rPr>
          <w:rFonts w:ascii="Times New Roman" w:hAnsi="Times New Roman" w:cs="Times New Roman"/>
          <w:bCs/>
          <w:lang w:val="en-US"/>
        </w:rPr>
        <w:t xml:space="preserve"> </w:t>
      </w:r>
      <w:r w:rsidR="00AE72F6" w:rsidRPr="00163CF2">
        <w:rPr>
          <w:rFonts w:ascii="Times New Roman" w:hAnsi="Times New Roman" w:cs="Times New Roman"/>
          <w:bCs/>
          <w:lang w:val="en-US"/>
        </w:rPr>
        <w:fldChar w:fldCharType="begin"/>
      </w:r>
      <w:r w:rsidR="00831374">
        <w:rPr>
          <w:rFonts w:ascii="Times New Roman" w:hAnsi="Times New Roman" w:cs="Times New Roman"/>
          <w:bCs/>
          <w:lang w:val="en-US"/>
        </w:rPr>
        <w:instrText xml:space="preserve"> ADDIN EN.CITE &lt;EndNote&gt;&lt;Cite&gt;&lt;Author&gt;Schembera&lt;/Author&gt;&lt;Year&gt;2023&lt;/Year&gt;&lt;RecNum&gt;573&lt;/RecNum&gt;&lt;DisplayText&gt;(Schembera et al., 2023)&lt;/DisplayText&gt;&lt;record&gt;&lt;rec-number&gt;573&lt;/rec-number&gt;&lt;foreign-keys&gt;&lt;key app="EN" db-id="vpeade9pdsd5dwef9f4vvtwgz92zzvrvxwxs" timestamp="1411488867"&gt;573&lt;/key&gt;&lt;/foreign-keys&gt;&lt;ref-type name="Journal Article"&gt;17&lt;/ref-type&gt;&lt;contributors&gt;&lt;authors&gt;&lt;author&gt;Schembera, Stefan&lt;/author&gt;&lt;author&gt;Haack, Patrick&lt;/author&gt;&lt;author&gt;Scherer, Andreas G.&lt;/author&gt;&lt;/authors&gt;&lt;/contributors&gt;&lt;titles&gt;&lt;title&gt;From compliance to progress: A sensemaking perspective on the governance of corruption&lt;/title&gt;&lt;secondary-title&gt;Organization Science&lt;/secondary-title&gt;&lt;/titles&gt;&lt;periodical&gt;&lt;full-title&gt;Organization Science&lt;/full-title&gt;&lt;/periodical&gt;&lt;pages&gt;1184–1215&lt;/pages&gt;&lt;volume&gt;34&lt;/volume&gt;&lt;number&gt;3&lt;/number&gt;&lt;dates&gt;&lt;year&gt;2023&lt;/year&gt;&lt;/dates&gt;&lt;urls&gt;&lt;/urls&gt;&lt;electronic-resource-num&gt;10.1287/orsc.2022.1614&lt;/electronic-resource-num&gt;&lt;/record&gt;&lt;/Cite&gt;&lt;/EndNote&gt;</w:instrText>
      </w:r>
      <w:r w:rsidR="00AE72F6" w:rsidRPr="00163CF2">
        <w:rPr>
          <w:rFonts w:ascii="Times New Roman" w:hAnsi="Times New Roman" w:cs="Times New Roman"/>
          <w:bCs/>
          <w:lang w:val="en-US"/>
        </w:rPr>
        <w:fldChar w:fldCharType="separate"/>
      </w:r>
      <w:r w:rsidR="00831374">
        <w:rPr>
          <w:rFonts w:ascii="Times New Roman" w:hAnsi="Times New Roman" w:cs="Times New Roman"/>
          <w:bCs/>
          <w:noProof/>
          <w:lang w:val="en-US"/>
        </w:rPr>
        <w:t>(Schembera et al., 2023)</w:t>
      </w:r>
      <w:r w:rsidR="00AE72F6" w:rsidRPr="00163CF2">
        <w:rPr>
          <w:rFonts w:ascii="Times New Roman" w:hAnsi="Times New Roman" w:cs="Times New Roman"/>
          <w:bCs/>
          <w:lang w:val="en-US"/>
        </w:rPr>
        <w:fldChar w:fldCharType="end"/>
      </w:r>
      <w:r w:rsidR="007D4DEB" w:rsidRPr="00163CF2">
        <w:rPr>
          <w:rFonts w:ascii="Times New Roman" w:hAnsi="Times New Roman" w:cs="Times New Roman"/>
          <w:bCs/>
          <w:lang w:val="en-US"/>
        </w:rPr>
        <w:t xml:space="preserve">, </w:t>
      </w:r>
      <w:r w:rsidR="00E47C74" w:rsidRPr="00163CF2">
        <w:rPr>
          <w:rFonts w:ascii="Times New Roman" w:hAnsi="Times New Roman" w:cs="Times New Roman"/>
          <w:bCs/>
          <w:lang w:val="en-US"/>
        </w:rPr>
        <w:t>involve more than two parties in the form of a giver</w:t>
      </w:r>
      <w:r w:rsidR="00BF28D9" w:rsidRPr="00163CF2">
        <w:rPr>
          <w:rFonts w:ascii="Times New Roman" w:hAnsi="Times New Roman" w:cs="Times New Roman"/>
          <w:bCs/>
          <w:lang w:val="en-US"/>
        </w:rPr>
        <w:t xml:space="preserve"> and a taker</w:t>
      </w:r>
      <w:r w:rsidR="00734659">
        <w:rPr>
          <w:rFonts w:ascii="Times New Roman" w:hAnsi="Times New Roman" w:cs="Times New Roman"/>
          <w:bCs/>
          <w:lang w:val="en-US"/>
        </w:rPr>
        <w:t>;</w:t>
      </w:r>
      <w:r w:rsidR="00E67CE5" w:rsidRPr="00163CF2">
        <w:rPr>
          <w:rFonts w:ascii="Times New Roman" w:hAnsi="Times New Roman" w:cs="Times New Roman"/>
          <w:bCs/>
          <w:lang w:val="en-US"/>
        </w:rPr>
        <w:t xml:space="preserve"> and are continuously </w:t>
      </w:r>
      <w:r w:rsidR="00BF28D9" w:rsidRPr="00163CF2">
        <w:rPr>
          <w:rFonts w:ascii="Times New Roman" w:hAnsi="Times New Roman" w:cs="Times New Roman"/>
          <w:bCs/>
          <w:lang w:val="en-US"/>
        </w:rPr>
        <w:t>changing</w:t>
      </w:r>
      <w:r w:rsidR="00E67CE5" w:rsidRPr="00163CF2">
        <w:rPr>
          <w:rFonts w:ascii="Times New Roman" w:hAnsi="Times New Roman" w:cs="Times New Roman"/>
          <w:bCs/>
          <w:lang w:val="en-US"/>
        </w:rPr>
        <w:t xml:space="preserve"> </w:t>
      </w:r>
      <w:r w:rsidR="00BF28D9" w:rsidRPr="00163CF2">
        <w:rPr>
          <w:rFonts w:ascii="Times New Roman" w:hAnsi="Times New Roman" w:cs="Times New Roman"/>
          <w:bCs/>
          <w:lang w:val="en-US"/>
        </w:rPr>
        <w:t>based on</w:t>
      </w:r>
      <w:r w:rsidR="00E67CE5" w:rsidRPr="00163CF2">
        <w:rPr>
          <w:rFonts w:ascii="Times New Roman" w:hAnsi="Times New Roman" w:cs="Times New Roman"/>
          <w:bCs/>
          <w:lang w:val="en-US"/>
        </w:rPr>
        <w:t xml:space="preserve"> the societal transformations</w:t>
      </w:r>
      <w:r w:rsidR="009A4E6B" w:rsidRPr="00163CF2">
        <w:rPr>
          <w:rFonts w:ascii="Times New Roman" w:hAnsi="Times New Roman" w:cs="Times New Roman"/>
          <w:bCs/>
          <w:lang w:val="en-US"/>
        </w:rPr>
        <w:t>,</w:t>
      </w:r>
      <w:r w:rsidR="00E67CE5" w:rsidRPr="00163CF2">
        <w:rPr>
          <w:rFonts w:ascii="Times New Roman" w:hAnsi="Times New Roman" w:cs="Times New Roman"/>
          <w:bCs/>
          <w:lang w:val="en-US"/>
        </w:rPr>
        <w:t xml:space="preserve"> challenges</w:t>
      </w:r>
      <w:r w:rsidR="009A4E6B" w:rsidRPr="00163CF2">
        <w:rPr>
          <w:rFonts w:ascii="Times New Roman" w:hAnsi="Times New Roman" w:cs="Times New Roman"/>
          <w:bCs/>
          <w:lang w:val="en-US"/>
        </w:rPr>
        <w:t>,</w:t>
      </w:r>
      <w:r w:rsidR="0069600C" w:rsidRPr="00163CF2">
        <w:rPr>
          <w:rFonts w:ascii="Times New Roman" w:hAnsi="Times New Roman" w:cs="Times New Roman"/>
          <w:bCs/>
          <w:lang w:val="en-US"/>
        </w:rPr>
        <w:t xml:space="preserve"> </w:t>
      </w:r>
      <w:r w:rsidR="00132188" w:rsidRPr="00163CF2">
        <w:rPr>
          <w:rFonts w:ascii="Times New Roman" w:hAnsi="Times New Roman" w:cs="Times New Roman"/>
          <w:bCs/>
          <w:lang w:val="en-US"/>
        </w:rPr>
        <w:t xml:space="preserve">and goals </w:t>
      </w:r>
      <w:r w:rsidR="00E67CE5" w:rsidRPr="00163CF2">
        <w:rPr>
          <w:rFonts w:ascii="Times New Roman" w:hAnsi="Times New Roman" w:cs="Times New Roman"/>
          <w:bCs/>
          <w:lang w:val="en-US"/>
        </w:rPr>
        <w:t xml:space="preserve">they are </w:t>
      </w:r>
      <w:r w:rsidR="00BF28D9" w:rsidRPr="00163CF2">
        <w:rPr>
          <w:rFonts w:ascii="Times New Roman" w:hAnsi="Times New Roman" w:cs="Times New Roman"/>
          <w:bCs/>
          <w:lang w:val="en-US"/>
        </w:rPr>
        <w:t>linked with</w:t>
      </w:r>
      <w:r w:rsidR="00E47C74" w:rsidRPr="00163CF2">
        <w:rPr>
          <w:rFonts w:ascii="Times New Roman" w:hAnsi="Times New Roman" w:cs="Times New Roman"/>
          <w:bCs/>
          <w:lang w:val="en-US"/>
        </w:rPr>
        <w:t xml:space="preserve">. </w:t>
      </w:r>
      <w:r w:rsidR="00492DB1" w:rsidRPr="00163CF2">
        <w:rPr>
          <w:rFonts w:ascii="Times New Roman" w:hAnsi="Times New Roman" w:cs="Times New Roman"/>
          <w:bCs/>
          <w:lang w:val="en-US"/>
        </w:rPr>
        <w:t>M</w:t>
      </w:r>
      <w:r w:rsidR="00E47C74" w:rsidRPr="00163CF2">
        <w:rPr>
          <w:rFonts w:ascii="Times New Roman" w:hAnsi="Times New Roman" w:cs="Times New Roman"/>
          <w:bCs/>
          <w:lang w:val="en-US"/>
        </w:rPr>
        <w:t xml:space="preserve">oreover, </w:t>
      </w:r>
      <w:r w:rsidR="0042170C" w:rsidRPr="00163CF2">
        <w:rPr>
          <w:rFonts w:ascii="Times New Roman" w:hAnsi="Times New Roman" w:cs="Times New Roman"/>
          <w:bCs/>
          <w:lang w:val="en-US"/>
        </w:rPr>
        <w:t xml:space="preserve">corrupt actions </w:t>
      </w:r>
      <w:r w:rsidR="00492DB1" w:rsidRPr="00163CF2">
        <w:rPr>
          <w:rFonts w:ascii="Times New Roman" w:hAnsi="Times New Roman" w:cs="Times New Roman"/>
          <w:bCs/>
          <w:lang w:val="en-US"/>
        </w:rPr>
        <w:t>are increasingly difficult to detect (e.g., blockchain fraud)</w:t>
      </w:r>
      <w:r w:rsidR="00E67CE5" w:rsidRPr="00163CF2">
        <w:rPr>
          <w:rFonts w:ascii="Times New Roman" w:hAnsi="Times New Roman" w:cs="Times New Roman"/>
          <w:bCs/>
          <w:lang w:val="en-US"/>
        </w:rPr>
        <w:t xml:space="preserve">, and </w:t>
      </w:r>
      <w:r w:rsidR="00527EF6" w:rsidRPr="00163CF2">
        <w:rPr>
          <w:rFonts w:ascii="Times New Roman" w:hAnsi="Times New Roman" w:cs="Times New Roman"/>
          <w:bCs/>
          <w:lang w:val="en-US"/>
        </w:rPr>
        <w:t xml:space="preserve">their consequences are increasingly abstract (e.g., </w:t>
      </w:r>
      <w:r w:rsidR="003B700E" w:rsidRPr="00163CF2">
        <w:rPr>
          <w:rFonts w:ascii="Times New Roman" w:hAnsi="Times New Roman" w:cs="Times New Roman"/>
          <w:bCs/>
          <w:lang w:val="en-US"/>
        </w:rPr>
        <w:t xml:space="preserve">the effect of leaked </w:t>
      </w:r>
      <w:r w:rsidR="00527EF6" w:rsidRPr="00163CF2">
        <w:rPr>
          <w:rFonts w:ascii="Times New Roman" w:hAnsi="Times New Roman" w:cs="Times New Roman"/>
          <w:bCs/>
          <w:lang w:val="en-US"/>
        </w:rPr>
        <w:t xml:space="preserve">data </w:t>
      </w:r>
      <w:r w:rsidR="003B700E" w:rsidRPr="00163CF2">
        <w:rPr>
          <w:rFonts w:ascii="Times New Roman" w:hAnsi="Times New Roman" w:cs="Times New Roman"/>
          <w:bCs/>
          <w:lang w:val="en-US"/>
        </w:rPr>
        <w:t>on affected parties</w:t>
      </w:r>
      <w:r w:rsidR="00527EF6" w:rsidRPr="00163CF2">
        <w:rPr>
          <w:rFonts w:ascii="Times New Roman" w:hAnsi="Times New Roman" w:cs="Times New Roman"/>
          <w:bCs/>
          <w:lang w:val="en-US"/>
        </w:rPr>
        <w:t xml:space="preserve">) and </w:t>
      </w:r>
      <w:r w:rsidR="000A71E8">
        <w:rPr>
          <w:rFonts w:ascii="Times New Roman" w:hAnsi="Times New Roman" w:cs="Times New Roman"/>
          <w:bCs/>
          <w:lang w:val="en-US"/>
        </w:rPr>
        <w:t xml:space="preserve">temporally </w:t>
      </w:r>
      <w:r w:rsidR="00527EF6" w:rsidRPr="00163CF2">
        <w:rPr>
          <w:rFonts w:ascii="Times New Roman" w:hAnsi="Times New Roman" w:cs="Times New Roman"/>
          <w:bCs/>
          <w:lang w:val="en-US"/>
        </w:rPr>
        <w:t xml:space="preserve">distant (e.g., the effect of corporate lobbying on climate change). </w:t>
      </w:r>
      <w:r w:rsidR="007D4DEB" w:rsidRPr="00163CF2">
        <w:rPr>
          <w:rFonts w:ascii="Times New Roman" w:hAnsi="Times New Roman" w:cs="Times New Roman"/>
          <w:bCs/>
          <w:lang w:val="en-US"/>
        </w:rPr>
        <w:t>As a result</w:t>
      </w:r>
      <w:r w:rsidR="003B700E" w:rsidRPr="00163CF2">
        <w:rPr>
          <w:rFonts w:ascii="Times New Roman" w:hAnsi="Times New Roman" w:cs="Times New Roman"/>
          <w:bCs/>
          <w:lang w:val="en-US"/>
        </w:rPr>
        <w:t xml:space="preserve">, </w:t>
      </w:r>
      <w:r w:rsidR="000A71E8">
        <w:rPr>
          <w:rFonts w:ascii="Times New Roman" w:hAnsi="Times New Roman" w:cs="Times New Roman"/>
          <w:bCs/>
          <w:lang w:val="en-US"/>
        </w:rPr>
        <w:t xml:space="preserve">the boundaries of </w:t>
      </w:r>
      <w:r w:rsidR="003B700E" w:rsidRPr="00163CF2">
        <w:rPr>
          <w:rFonts w:ascii="Times New Roman" w:hAnsi="Times New Roman" w:cs="Times New Roman"/>
          <w:bCs/>
          <w:lang w:val="en-US"/>
        </w:rPr>
        <w:t xml:space="preserve">corruption and wrongdoing </w:t>
      </w:r>
      <w:r w:rsidR="00734659">
        <w:rPr>
          <w:rFonts w:ascii="Times New Roman" w:hAnsi="Times New Roman" w:cs="Times New Roman"/>
          <w:bCs/>
          <w:lang w:val="en-US"/>
        </w:rPr>
        <w:t xml:space="preserve">are </w:t>
      </w:r>
      <w:r w:rsidR="00492DB1" w:rsidRPr="00163CF2">
        <w:rPr>
          <w:rFonts w:ascii="Times New Roman" w:hAnsi="Times New Roman" w:cs="Times New Roman"/>
          <w:bCs/>
          <w:lang w:val="en-US"/>
        </w:rPr>
        <w:t xml:space="preserve">increasingly contested (e.g., when is </w:t>
      </w:r>
      <w:r w:rsidR="00E67CE5" w:rsidRPr="00163CF2">
        <w:rPr>
          <w:rFonts w:ascii="Times New Roman" w:hAnsi="Times New Roman" w:cs="Times New Roman"/>
          <w:bCs/>
          <w:lang w:val="en-US"/>
        </w:rPr>
        <w:t xml:space="preserve">environmental </w:t>
      </w:r>
      <w:r w:rsidR="00492DB1" w:rsidRPr="00163CF2">
        <w:rPr>
          <w:rFonts w:ascii="Times New Roman" w:hAnsi="Times New Roman" w:cs="Times New Roman"/>
          <w:bCs/>
          <w:lang w:val="en-US"/>
        </w:rPr>
        <w:t xml:space="preserve">lobbying legitimate and when is it corrupt? </w:t>
      </w:r>
      <w:r w:rsidR="007D4DEB" w:rsidRPr="00163CF2">
        <w:rPr>
          <w:rFonts w:ascii="Times New Roman" w:hAnsi="Times New Roman" w:cs="Times New Roman"/>
          <w:bCs/>
          <w:lang w:val="en-US"/>
        </w:rPr>
        <w:t xml:space="preserve">What is </w:t>
      </w:r>
      <w:r w:rsidR="00492DB1" w:rsidRPr="00163CF2">
        <w:rPr>
          <w:rFonts w:ascii="Times New Roman" w:hAnsi="Times New Roman" w:cs="Times New Roman"/>
          <w:bCs/>
          <w:lang w:val="en-US"/>
        </w:rPr>
        <w:t xml:space="preserve">free speech and </w:t>
      </w:r>
      <w:r w:rsidR="007D4DEB" w:rsidRPr="00163CF2">
        <w:rPr>
          <w:rFonts w:ascii="Times New Roman" w:hAnsi="Times New Roman" w:cs="Times New Roman"/>
          <w:bCs/>
          <w:lang w:val="en-US"/>
        </w:rPr>
        <w:t>what is</w:t>
      </w:r>
      <w:r w:rsidR="00492DB1" w:rsidRPr="00163CF2">
        <w:rPr>
          <w:rFonts w:ascii="Times New Roman" w:hAnsi="Times New Roman" w:cs="Times New Roman"/>
          <w:bCs/>
          <w:lang w:val="en-US"/>
        </w:rPr>
        <w:t xml:space="preserve"> </w:t>
      </w:r>
      <w:r w:rsidR="007D4DEB" w:rsidRPr="00163CF2">
        <w:rPr>
          <w:rFonts w:ascii="Times New Roman" w:hAnsi="Times New Roman" w:cs="Times New Roman"/>
          <w:bCs/>
          <w:lang w:val="en-US"/>
        </w:rPr>
        <w:t>wrongdoing in the form of hate speech</w:t>
      </w:r>
      <w:r w:rsidR="00492DB1" w:rsidRPr="00163CF2">
        <w:rPr>
          <w:rFonts w:ascii="Times New Roman" w:hAnsi="Times New Roman" w:cs="Times New Roman"/>
          <w:bCs/>
          <w:lang w:val="en-US"/>
        </w:rPr>
        <w:t>?)</w:t>
      </w:r>
      <w:r w:rsidR="00AA7A45" w:rsidRPr="00163CF2">
        <w:rPr>
          <w:rFonts w:ascii="Times New Roman" w:hAnsi="Times New Roman" w:cs="Times New Roman"/>
          <w:bCs/>
          <w:lang w:val="en-US"/>
        </w:rPr>
        <w:t xml:space="preserve"> </w:t>
      </w:r>
      <w:r w:rsidR="00AA7A45" w:rsidRPr="00163CF2">
        <w:rPr>
          <w:rFonts w:ascii="Times New Roman" w:hAnsi="Times New Roman" w:cs="Times New Roman"/>
          <w:bCs/>
          <w:lang w:val="en-US"/>
        </w:rPr>
        <w:fldChar w:fldCharType="begin"/>
      </w:r>
      <w:r w:rsidR="00E47628">
        <w:rPr>
          <w:rFonts w:ascii="Times New Roman" w:hAnsi="Times New Roman" w:cs="Times New Roman"/>
          <w:bCs/>
          <w:lang w:val="en-US"/>
        </w:rPr>
        <w:instrText xml:space="preserve"> ADDIN EN.CITE &lt;EndNote&gt;&lt;Cite&gt;&lt;Author&gt;Ferraro&lt;/Author&gt;&lt;Year&gt;2015&lt;/Year&gt;&lt;RecNum&gt;913&lt;/RecNum&gt;&lt;DisplayText&gt;(Ferraro et al., 2015)&lt;/DisplayText&gt;&lt;record&gt;&lt;rec-number&gt;913&lt;/rec-number&gt;&lt;foreign-keys&gt;&lt;key app="EN" db-id="vpeade9pdsd5dwef9f4vvtwgz92zzvrvxwxs" timestamp="1488691798"&gt;913&lt;/key&gt;&lt;/foreign-keys&gt;&lt;ref-type name="Journal Article"&gt;17&lt;/ref-type&gt;&lt;contributors&gt;&lt;authors&gt;&lt;author&gt;Ferraro, Fabrizio&lt;/author&gt;&lt;author&gt;Etzion, Dror&lt;/author&gt;&lt;author&gt;Gehman, Joel&lt;/author&gt;&lt;/authors&gt;&lt;/contributors&gt;&lt;titles&gt;&lt;title&gt;Tackling grand challenges pragmatically: Robust action revisited&lt;/title&gt;&lt;secondary-title&gt;Organization Studies&lt;/secondary-title&gt;&lt;/titles&gt;&lt;periodical&gt;&lt;full-title&gt;Organization Studies&lt;/full-title&gt;&lt;/periodical&gt;&lt;pages&gt;363-390&lt;/pages&gt;&lt;volume&gt;36&lt;/volume&gt;&lt;number&gt;3&lt;/number&gt;&lt;dates&gt;&lt;year&gt;2015&lt;/year&gt;&lt;/dates&gt;&lt;isbn&gt;0170-8406&lt;/isbn&gt;&lt;urls&gt;&lt;/urls&gt;&lt;electronic-resource-num&gt;10.1177/0170840614563742&lt;/electronic-resource-num&gt;&lt;/record&gt;&lt;/Cite&gt;&lt;/EndNote&gt;</w:instrText>
      </w:r>
      <w:r w:rsidR="00AA7A45" w:rsidRPr="00163CF2">
        <w:rPr>
          <w:rFonts w:ascii="Times New Roman" w:hAnsi="Times New Roman" w:cs="Times New Roman"/>
          <w:bCs/>
          <w:lang w:val="en-US"/>
        </w:rPr>
        <w:fldChar w:fldCharType="separate"/>
      </w:r>
      <w:r w:rsidR="00831374">
        <w:rPr>
          <w:rFonts w:ascii="Times New Roman" w:hAnsi="Times New Roman" w:cs="Times New Roman"/>
          <w:bCs/>
          <w:noProof/>
          <w:lang w:val="en-US"/>
        </w:rPr>
        <w:t>(Ferraro et al., 2015)</w:t>
      </w:r>
      <w:r w:rsidR="00AA7A45" w:rsidRPr="00163CF2">
        <w:rPr>
          <w:rFonts w:ascii="Times New Roman" w:hAnsi="Times New Roman" w:cs="Times New Roman"/>
          <w:bCs/>
          <w:lang w:val="en-US"/>
        </w:rPr>
        <w:fldChar w:fldCharType="end"/>
      </w:r>
      <w:r w:rsidR="00E67CE5" w:rsidRPr="00163CF2">
        <w:rPr>
          <w:rFonts w:ascii="Times New Roman" w:hAnsi="Times New Roman" w:cs="Times New Roman"/>
          <w:bCs/>
          <w:lang w:val="en-US"/>
        </w:rPr>
        <w:t xml:space="preserve">. </w:t>
      </w:r>
      <w:r w:rsidR="00AE72F6" w:rsidRPr="00163CF2">
        <w:rPr>
          <w:rFonts w:ascii="Times New Roman" w:hAnsi="Times New Roman" w:cs="Times New Roman"/>
          <w:bCs/>
          <w:lang w:val="en-US"/>
        </w:rPr>
        <w:t>Consequently</w:t>
      </w:r>
      <w:r w:rsidR="00E47C74" w:rsidRPr="00163CF2">
        <w:rPr>
          <w:rFonts w:ascii="Times New Roman" w:hAnsi="Times New Roman" w:cs="Times New Roman"/>
          <w:bCs/>
          <w:lang w:val="en-US"/>
        </w:rPr>
        <w:t xml:space="preserve">, studying corruption </w:t>
      </w:r>
      <w:r w:rsidR="00BF28D9" w:rsidRPr="00163CF2">
        <w:rPr>
          <w:rFonts w:ascii="Times New Roman" w:hAnsi="Times New Roman" w:cs="Times New Roman"/>
          <w:bCs/>
          <w:lang w:val="en-US"/>
        </w:rPr>
        <w:t xml:space="preserve">and wrongdoing </w:t>
      </w:r>
      <w:r w:rsidR="00E47C74" w:rsidRPr="00163CF2">
        <w:rPr>
          <w:rFonts w:ascii="Times New Roman" w:hAnsi="Times New Roman" w:cs="Times New Roman"/>
          <w:bCs/>
          <w:lang w:val="en-US"/>
        </w:rPr>
        <w:t xml:space="preserve">from a business </w:t>
      </w:r>
      <w:r w:rsidR="00275DE2" w:rsidRPr="00163CF2">
        <w:rPr>
          <w:rFonts w:ascii="Times New Roman" w:hAnsi="Times New Roman" w:cs="Times New Roman"/>
          <w:bCs/>
          <w:lang w:val="en-US"/>
        </w:rPr>
        <w:t xml:space="preserve">and </w:t>
      </w:r>
      <w:r w:rsidR="00E47C74" w:rsidRPr="00163CF2">
        <w:rPr>
          <w:rFonts w:ascii="Times New Roman" w:hAnsi="Times New Roman" w:cs="Times New Roman"/>
          <w:bCs/>
          <w:lang w:val="en-US"/>
        </w:rPr>
        <w:t xml:space="preserve">society perspective </w:t>
      </w:r>
      <w:r w:rsidR="00734659">
        <w:rPr>
          <w:rFonts w:ascii="Times New Roman" w:hAnsi="Times New Roman" w:cs="Times New Roman"/>
          <w:bCs/>
          <w:lang w:val="en-US"/>
        </w:rPr>
        <w:t>is</w:t>
      </w:r>
      <w:r w:rsidR="00734659" w:rsidRPr="00163CF2">
        <w:rPr>
          <w:rFonts w:ascii="Times New Roman" w:hAnsi="Times New Roman" w:cs="Times New Roman"/>
          <w:bCs/>
          <w:lang w:val="en-US"/>
        </w:rPr>
        <w:t xml:space="preserve"> </w:t>
      </w:r>
      <w:r w:rsidR="00734659">
        <w:rPr>
          <w:rFonts w:ascii="Times New Roman" w:hAnsi="Times New Roman" w:cs="Times New Roman"/>
          <w:bCs/>
          <w:lang w:val="en-US"/>
        </w:rPr>
        <w:t xml:space="preserve">vital </w:t>
      </w:r>
      <w:r w:rsidR="00914F17" w:rsidRPr="00163CF2">
        <w:rPr>
          <w:rFonts w:ascii="Times New Roman" w:hAnsi="Times New Roman" w:cs="Times New Roman"/>
          <w:bCs/>
          <w:lang w:val="en-US"/>
        </w:rPr>
        <w:t xml:space="preserve">for </w:t>
      </w:r>
      <w:r w:rsidR="00734659">
        <w:rPr>
          <w:rFonts w:ascii="Times New Roman" w:hAnsi="Times New Roman" w:cs="Times New Roman"/>
          <w:bCs/>
          <w:lang w:val="en-US"/>
        </w:rPr>
        <w:t>understanding</w:t>
      </w:r>
      <w:r w:rsidR="00734659" w:rsidRPr="00163CF2">
        <w:rPr>
          <w:rFonts w:ascii="Times New Roman" w:hAnsi="Times New Roman" w:cs="Times New Roman"/>
          <w:bCs/>
          <w:lang w:val="en-US"/>
        </w:rPr>
        <w:t xml:space="preserve"> </w:t>
      </w:r>
      <w:r w:rsidR="001F7311" w:rsidRPr="00163CF2">
        <w:rPr>
          <w:rFonts w:ascii="Times New Roman" w:hAnsi="Times New Roman" w:cs="Times New Roman"/>
          <w:bCs/>
          <w:lang w:val="en-US"/>
        </w:rPr>
        <w:t>the inherent con</w:t>
      </w:r>
      <w:r w:rsidR="00AA7A45" w:rsidRPr="00163CF2">
        <w:rPr>
          <w:rFonts w:ascii="Times New Roman" w:hAnsi="Times New Roman" w:cs="Times New Roman"/>
          <w:bCs/>
          <w:lang w:val="en-US"/>
        </w:rPr>
        <w:t xml:space="preserve">testations </w:t>
      </w:r>
      <w:r w:rsidR="001F7311" w:rsidRPr="00163CF2">
        <w:rPr>
          <w:rFonts w:ascii="Times New Roman" w:hAnsi="Times New Roman" w:cs="Times New Roman"/>
          <w:bCs/>
          <w:lang w:val="en-US"/>
        </w:rPr>
        <w:t xml:space="preserve">and dynamics </w:t>
      </w:r>
      <w:r w:rsidR="000A71E8">
        <w:rPr>
          <w:rFonts w:ascii="Times New Roman" w:hAnsi="Times New Roman" w:cs="Times New Roman"/>
          <w:bCs/>
          <w:lang w:val="en-US"/>
        </w:rPr>
        <w:t xml:space="preserve">regarding the boundaries </w:t>
      </w:r>
      <w:r w:rsidR="001F7311" w:rsidRPr="00163CF2">
        <w:rPr>
          <w:rFonts w:ascii="Times New Roman" w:hAnsi="Times New Roman" w:cs="Times New Roman"/>
          <w:bCs/>
          <w:lang w:val="en-US"/>
        </w:rPr>
        <w:t>of corruption and wrongdoing that have</w:t>
      </w:r>
      <w:r w:rsidR="00734659">
        <w:rPr>
          <w:rFonts w:ascii="Times New Roman" w:hAnsi="Times New Roman" w:cs="Times New Roman"/>
          <w:bCs/>
          <w:lang w:val="en-US"/>
        </w:rPr>
        <w:t xml:space="preserve"> </w:t>
      </w:r>
      <w:r w:rsidR="001F7311" w:rsidRPr="00163CF2">
        <w:rPr>
          <w:rFonts w:ascii="Times New Roman" w:hAnsi="Times New Roman" w:cs="Times New Roman"/>
          <w:bCs/>
          <w:lang w:val="en-US"/>
        </w:rPr>
        <w:t xml:space="preserve">shaped </w:t>
      </w:r>
      <w:r w:rsidR="00AE72F6" w:rsidRPr="00163CF2">
        <w:rPr>
          <w:rFonts w:ascii="Times New Roman" w:hAnsi="Times New Roman" w:cs="Times New Roman"/>
          <w:bCs/>
          <w:lang w:val="en-US"/>
        </w:rPr>
        <w:t xml:space="preserve">today’s </w:t>
      </w:r>
      <w:r w:rsidR="001F7311" w:rsidRPr="00163CF2">
        <w:rPr>
          <w:rFonts w:ascii="Times New Roman" w:hAnsi="Times New Roman" w:cs="Times New Roman"/>
          <w:bCs/>
          <w:lang w:val="en-US"/>
        </w:rPr>
        <w:t xml:space="preserve">societal </w:t>
      </w:r>
      <w:r w:rsidR="00AE72F6" w:rsidRPr="00163CF2">
        <w:rPr>
          <w:rFonts w:ascii="Times New Roman" w:hAnsi="Times New Roman" w:cs="Times New Roman"/>
          <w:bCs/>
          <w:lang w:val="en-US"/>
        </w:rPr>
        <w:t>transformations and challenges</w:t>
      </w:r>
      <w:r w:rsidR="001F7311" w:rsidRPr="00163CF2">
        <w:rPr>
          <w:rFonts w:ascii="Times New Roman" w:hAnsi="Times New Roman" w:cs="Times New Roman"/>
          <w:bCs/>
          <w:lang w:val="en-US"/>
        </w:rPr>
        <w:t>.</w:t>
      </w:r>
    </w:p>
    <w:p w14:paraId="1B8A7EE0" w14:textId="4837F9DA" w:rsidR="00BF28D9" w:rsidRDefault="00BF28D9" w:rsidP="0048433D">
      <w:pPr>
        <w:autoSpaceDE w:val="0"/>
        <w:autoSpaceDN w:val="0"/>
        <w:adjustRightInd w:val="0"/>
        <w:snapToGrid w:val="0"/>
        <w:contextualSpacing/>
        <w:rPr>
          <w:rFonts w:ascii="Times New Roman" w:hAnsi="Times New Roman" w:cs="Times New Roman"/>
          <w:lang w:val="en-US"/>
        </w:rPr>
      </w:pPr>
    </w:p>
    <w:p w14:paraId="181A7AE2" w14:textId="3F176F80" w:rsidR="007779C3" w:rsidRPr="007779C3" w:rsidRDefault="002D2A35" w:rsidP="007779C3">
      <w:pPr>
        <w:autoSpaceDE w:val="0"/>
        <w:autoSpaceDN w:val="0"/>
        <w:adjustRightInd w:val="0"/>
        <w:snapToGrid w:val="0"/>
        <w:spacing w:after="120"/>
        <w:rPr>
          <w:rFonts w:ascii="Times New Roman" w:hAnsi="Times New Roman" w:cs="Times New Roman"/>
          <w:b/>
          <w:bCs/>
          <w:lang w:val="en-US"/>
        </w:rPr>
      </w:pPr>
      <w:r>
        <w:rPr>
          <w:rFonts w:ascii="Times New Roman" w:hAnsi="Times New Roman" w:cs="Times New Roman"/>
          <w:b/>
          <w:bCs/>
          <w:lang w:val="en-US"/>
        </w:rPr>
        <w:t>T</w:t>
      </w:r>
      <w:r w:rsidR="007779C3" w:rsidRPr="007779C3">
        <w:rPr>
          <w:rFonts w:ascii="Times New Roman" w:hAnsi="Times New Roman" w:cs="Times New Roman"/>
          <w:b/>
          <w:bCs/>
          <w:lang w:val="en-US"/>
        </w:rPr>
        <w:t xml:space="preserve">heorizing </w:t>
      </w:r>
      <w:r>
        <w:rPr>
          <w:rFonts w:ascii="Times New Roman" w:hAnsi="Times New Roman" w:cs="Times New Roman"/>
          <w:b/>
          <w:bCs/>
          <w:lang w:val="en-US"/>
        </w:rPr>
        <w:t>and empiricall</w:t>
      </w:r>
      <w:r w:rsidRPr="002D2A35">
        <w:rPr>
          <w:rFonts w:ascii="Times New Roman" w:hAnsi="Times New Roman" w:cs="Times New Roman"/>
          <w:b/>
          <w:bCs/>
          <w:lang w:val="en-US"/>
        </w:rPr>
        <w:t>y researching</w:t>
      </w:r>
      <w:r w:rsidR="007779C3" w:rsidRPr="007779C3">
        <w:rPr>
          <w:rFonts w:ascii="Times New Roman" w:hAnsi="Times New Roman" w:cs="Times New Roman"/>
          <w:b/>
          <w:bCs/>
          <w:lang w:val="en-US"/>
        </w:rPr>
        <w:t xml:space="preserve"> corruption and wrongdoing</w:t>
      </w:r>
    </w:p>
    <w:p w14:paraId="176C4317" w14:textId="28B52E81" w:rsidR="007D43C2" w:rsidRPr="00163CF2" w:rsidRDefault="00826413" w:rsidP="00B45A9B">
      <w:pPr>
        <w:autoSpaceDE w:val="0"/>
        <w:autoSpaceDN w:val="0"/>
        <w:adjustRightInd w:val="0"/>
        <w:snapToGrid w:val="0"/>
        <w:contextualSpacing/>
        <w:rPr>
          <w:rFonts w:ascii="Times New Roman" w:hAnsi="Times New Roman" w:cs="Times New Roman"/>
          <w:lang w:val="en-US"/>
        </w:rPr>
      </w:pPr>
      <w:r w:rsidRPr="00163CF2">
        <w:rPr>
          <w:rFonts w:ascii="Times New Roman" w:hAnsi="Times New Roman" w:cs="Times New Roman"/>
          <w:lang w:val="en-US"/>
        </w:rPr>
        <w:t>T</w:t>
      </w:r>
      <w:r w:rsidR="00907F89" w:rsidRPr="00163CF2">
        <w:rPr>
          <w:rFonts w:ascii="Times New Roman" w:hAnsi="Times New Roman" w:cs="Times New Roman"/>
          <w:lang w:val="en-US"/>
        </w:rPr>
        <w:t xml:space="preserve">his special issue </w:t>
      </w:r>
      <w:r w:rsidR="00734659">
        <w:rPr>
          <w:rFonts w:ascii="Times New Roman" w:hAnsi="Times New Roman" w:cs="Times New Roman"/>
          <w:lang w:val="en-US"/>
        </w:rPr>
        <w:t>will</w:t>
      </w:r>
      <w:r w:rsidR="00B45A9B" w:rsidRPr="00163CF2">
        <w:rPr>
          <w:rFonts w:ascii="Times New Roman" w:hAnsi="Times New Roman" w:cs="Times New Roman"/>
          <w:lang w:val="en-US"/>
        </w:rPr>
        <w:t xml:space="preserve"> foster discussion and theoretical insights </w:t>
      </w:r>
      <w:r w:rsidR="00734659">
        <w:rPr>
          <w:rFonts w:ascii="Times New Roman" w:hAnsi="Times New Roman" w:cs="Times New Roman"/>
          <w:lang w:val="en-US"/>
        </w:rPr>
        <w:t xml:space="preserve">on </w:t>
      </w:r>
      <w:r w:rsidR="00B45A9B" w:rsidRPr="00163CF2">
        <w:rPr>
          <w:rFonts w:ascii="Times New Roman" w:hAnsi="Times New Roman" w:cs="Times New Roman"/>
          <w:lang w:val="en-US"/>
        </w:rPr>
        <w:t xml:space="preserve">the novel challenges and opportunities </w:t>
      </w:r>
      <w:r w:rsidR="00734659">
        <w:rPr>
          <w:rFonts w:ascii="Times New Roman" w:hAnsi="Times New Roman" w:cs="Times New Roman"/>
          <w:lang w:val="en-US"/>
        </w:rPr>
        <w:t>at</w:t>
      </w:r>
      <w:r w:rsidR="00734659" w:rsidRPr="00163CF2">
        <w:rPr>
          <w:rFonts w:ascii="Times New Roman" w:hAnsi="Times New Roman" w:cs="Times New Roman"/>
          <w:lang w:val="en-US"/>
        </w:rPr>
        <w:t xml:space="preserve"> </w:t>
      </w:r>
      <w:r w:rsidR="00B45A9B" w:rsidRPr="00163CF2">
        <w:rPr>
          <w:rFonts w:ascii="Times New Roman" w:hAnsi="Times New Roman" w:cs="Times New Roman"/>
          <w:lang w:val="en-US"/>
        </w:rPr>
        <w:t>the intersection of business</w:t>
      </w:r>
      <w:r w:rsidR="0051203B">
        <w:rPr>
          <w:rFonts w:ascii="Times New Roman" w:hAnsi="Times New Roman" w:cs="Times New Roman"/>
          <w:lang w:val="en-US"/>
        </w:rPr>
        <w:t>,</w:t>
      </w:r>
      <w:r w:rsidR="00B45A9B" w:rsidRPr="00163CF2">
        <w:rPr>
          <w:rFonts w:ascii="Times New Roman" w:hAnsi="Times New Roman" w:cs="Times New Roman"/>
          <w:lang w:val="en-US"/>
        </w:rPr>
        <w:t xml:space="preserve"> </w:t>
      </w:r>
      <w:r w:rsidR="0051203B">
        <w:rPr>
          <w:rFonts w:ascii="Times New Roman" w:hAnsi="Times New Roman" w:cs="Times New Roman"/>
          <w:lang w:val="en-US"/>
        </w:rPr>
        <w:t xml:space="preserve">society, and </w:t>
      </w:r>
      <w:r w:rsidR="00B45A9B" w:rsidRPr="00163CF2">
        <w:rPr>
          <w:rFonts w:ascii="Times New Roman" w:hAnsi="Times New Roman" w:cs="Times New Roman"/>
          <w:lang w:val="en-US"/>
        </w:rPr>
        <w:t>corruption</w:t>
      </w:r>
      <w:r w:rsidR="00907F89" w:rsidRPr="00163CF2">
        <w:rPr>
          <w:rFonts w:ascii="Times New Roman" w:hAnsi="Times New Roman" w:cs="Times New Roman"/>
          <w:lang w:val="en-US"/>
        </w:rPr>
        <w:t>.</w:t>
      </w:r>
      <w:r w:rsidR="007D43C2" w:rsidRPr="00163CF2">
        <w:rPr>
          <w:rFonts w:ascii="Times New Roman" w:hAnsi="Times New Roman" w:cs="Times New Roman"/>
          <w:lang w:val="en-US"/>
        </w:rPr>
        <w:t xml:space="preserve"> </w:t>
      </w:r>
      <w:r w:rsidR="002A0772" w:rsidRPr="00163CF2">
        <w:rPr>
          <w:rFonts w:ascii="Times New Roman" w:hAnsi="Times New Roman" w:cs="Times New Roman"/>
          <w:lang w:val="en-US"/>
        </w:rPr>
        <w:t>B</w:t>
      </w:r>
      <w:r w:rsidR="00D96F37" w:rsidRPr="00163CF2">
        <w:rPr>
          <w:rFonts w:ascii="Times New Roman" w:hAnsi="Times New Roman" w:cs="Times New Roman"/>
          <w:lang w:val="en-US"/>
        </w:rPr>
        <w:t xml:space="preserve">ased on the examples provided here and recent calls for more integration of corruption and corporate responsibility research </w:t>
      </w:r>
      <w:r w:rsidR="00D96F37" w:rsidRPr="00163CF2">
        <w:rPr>
          <w:rFonts w:ascii="Times New Roman" w:hAnsi="Times New Roman" w:cs="Times New Roman"/>
          <w:lang w:val="en-US"/>
        </w:rPr>
        <w:fldChar w:fldCharType="begin"/>
      </w:r>
      <w:r w:rsidR="00E05014">
        <w:rPr>
          <w:rFonts w:ascii="Times New Roman" w:hAnsi="Times New Roman" w:cs="Times New Roman"/>
          <w:lang w:val="en-US"/>
        </w:rPr>
        <w:instrText xml:space="preserve"> ADDIN EN.CITE &lt;EndNote&gt;&lt;Cite&gt;&lt;Author&gt;Castro&lt;/Author&gt;&lt;Year&gt;2020&lt;/Year&gt;&lt;RecNum&gt;4238&lt;/RecNum&gt;&lt;Suffix&gt;`, p. 958&lt;/Suffix&gt;&lt;DisplayText&gt;(Castro et al., 2020, p. 958)&lt;/DisplayText&gt;&lt;record&gt;&lt;rec-number&gt;4238&lt;/rec-number&gt;&lt;foreign-keys&gt;&lt;key app="EN" db-id="vpeade9pdsd5dwef9f4vvtwgz92zzvrvxwxs" timestamp="1596397350"&gt;4238&lt;/key&gt;&lt;/foreign-keys&gt;&lt;ref-type name="Journal Article"&gt;17&lt;/ref-type&gt;&lt;contributors&gt;&lt;authors&gt;&lt;author&gt;Castro, Armando&lt;/author&gt;&lt;author&gt;Phillips, Nelson&lt;/author&gt;&lt;author&gt;Ansari, Shaz&lt;/author&gt;&lt;/authors&gt;&lt;/contributors&gt;&lt;titles&gt;&lt;title&gt;Corporate corruption: A review and research agenda&lt;/title&gt;&lt;secondary-title&gt;Academy of Management Annals&lt;/secondary-title&gt;&lt;/titles&gt;&lt;periodical&gt;&lt;full-title&gt;Academy of Management annals&lt;/full-title&gt;&lt;/periodical&gt;&lt;pages&gt;935-968&lt;/pages&gt;&lt;volume&gt;14&lt;/volume&gt;&lt;number&gt;2&lt;/number&gt;&lt;dates&gt;&lt;year&gt;2020&lt;/year&gt;&lt;/dates&gt;&lt;isbn&gt;1941-6520&lt;/isbn&gt;&lt;urls&gt;&lt;/urls&gt;&lt;electronic-resource-num&gt;10.5465/annals.2018.0156&lt;/electronic-resource-num&gt;&lt;/record&gt;&lt;/Cite&gt;&lt;/EndNote&gt;</w:instrText>
      </w:r>
      <w:r w:rsidR="00D96F37" w:rsidRPr="00163CF2">
        <w:rPr>
          <w:rFonts w:ascii="Times New Roman" w:hAnsi="Times New Roman" w:cs="Times New Roman"/>
          <w:lang w:val="en-US"/>
        </w:rPr>
        <w:fldChar w:fldCharType="separate"/>
      </w:r>
      <w:r w:rsidR="000A71E8">
        <w:rPr>
          <w:rFonts w:ascii="Times New Roman" w:hAnsi="Times New Roman" w:cs="Times New Roman"/>
          <w:noProof/>
          <w:lang w:val="en-US"/>
        </w:rPr>
        <w:t>(Castro et al., 2020, p. 958)</w:t>
      </w:r>
      <w:r w:rsidR="00D96F37" w:rsidRPr="00163CF2">
        <w:rPr>
          <w:rFonts w:ascii="Times New Roman" w:hAnsi="Times New Roman" w:cs="Times New Roman"/>
          <w:lang w:val="en-US"/>
        </w:rPr>
        <w:fldChar w:fldCharType="end"/>
      </w:r>
      <w:r w:rsidR="00D96F37" w:rsidRPr="00163CF2">
        <w:rPr>
          <w:rFonts w:ascii="Times New Roman" w:hAnsi="Times New Roman" w:cs="Times New Roman"/>
          <w:lang w:val="en-US"/>
        </w:rPr>
        <w:t xml:space="preserve">, </w:t>
      </w:r>
      <w:r w:rsidR="005105EA" w:rsidRPr="00163CF2">
        <w:rPr>
          <w:rFonts w:ascii="Times New Roman" w:hAnsi="Times New Roman" w:cs="Times New Roman"/>
          <w:lang w:val="en-US"/>
        </w:rPr>
        <w:t xml:space="preserve">we invite scholars to </w:t>
      </w:r>
      <w:r w:rsidR="002A0772" w:rsidRPr="00163CF2">
        <w:rPr>
          <w:rFonts w:ascii="Times New Roman" w:hAnsi="Times New Roman" w:cs="Times New Roman"/>
          <w:lang w:val="en-US"/>
        </w:rPr>
        <w:t>move</w:t>
      </w:r>
      <w:r w:rsidR="005105EA" w:rsidRPr="00163CF2">
        <w:rPr>
          <w:rFonts w:ascii="Times New Roman" w:hAnsi="Times New Roman" w:cs="Times New Roman"/>
          <w:lang w:val="en-US"/>
        </w:rPr>
        <w:t xml:space="preserve"> beyond studying corruption </w:t>
      </w:r>
      <w:r w:rsidR="007D43C2" w:rsidRPr="00163CF2">
        <w:rPr>
          <w:rFonts w:ascii="Times New Roman" w:hAnsi="Times New Roman" w:cs="Times New Roman"/>
          <w:lang w:val="en-US"/>
        </w:rPr>
        <w:t>or</w:t>
      </w:r>
      <w:r w:rsidR="00AA7A45" w:rsidRPr="00163CF2">
        <w:rPr>
          <w:rFonts w:ascii="Times New Roman" w:hAnsi="Times New Roman" w:cs="Times New Roman"/>
          <w:lang w:val="en-US"/>
        </w:rPr>
        <w:t xml:space="preserve"> wrongdoing </w:t>
      </w:r>
      <w:r w:rsidR="005105EA" w:rsidRPr="00163CF2">
        <w:rPr>
          <w:rFonts w:ascii="Times New Roman" w:hAnsi="Times New Roman" w:cs="Times New Roman"/>
          <w:lang w:val="en-US"/>
        </w:rPr>
        <w:t>in isolation</w:t>
      </w:r>
      <w:r w:rsidR="00903759" w:rsidRPr="00163CF2">
        <w:rPr>
          <w:rFonts w:ascii="Times New Roman" w:hAnsi="Times New Roman" w:cs="Times New Roman"/>
          <w:lang w:val="en-US"/>
        </w:rPr>
        <w:t xml:space="preserve"> </w:t>
      </w:r>
      <w:r w:rsidR="00734659">
        <w:rPr>
          <w:rFonts w:ascii="Times New Roman" w:hAnsi="Times New Roman" w:cs="Times New Roman"/>
          <w:lang w:val="en-US"/>
        </w:rPr>
        <w:t>to</w:t>
      </w:r>
      <w:r w:rsidR="00734659" w:rsidRPr="00163CF2">
        <w:rPr>
          <w:rFonts w:ascii="Times New Roman" w:hAnsi="Times New Roman" w:cs="Times New Roman"/>
          <w:lang w:val="en-US"/>
        </w:rPr>
        <w:t xml:space="preserve"> </w:t>
      </w:r>
      <w:r w:rsidR="00D96F37" w:rsidRPr="00163CF2">
        <w:rPr>
          <w:rFonts w:ascii="Times New Roman" w:hAnsi="Times New Roman" w:cs="Times New Roman"/>
          <w:lang w:val="en-US"/>
        </w:rPr>
        <w:t xml:space="preserve">focus </w:t>
      </w:r>
      <w:r w:rsidR="00734659" w:rsidRPr="00163CF2">
        <w:rPr>
          <w:rFonts w:ascii="Times New Roman" w:hAnsi="Times New Roman" w:cs="Times New Roman"/>
          <w:lang w:val="en-US"/>
        </w:rPr>
        <w:t xml:space="preserve">instead </w:t>
      </w:r>
      <w:r w:rsidR="00D96F37" w:rsidRPr="00163CF2">
        <w:rPr>
          <w:rFonts w:ascii="Times New Roman" w:hAnsi="Times New Roman" w:cs="Times New Roman"/>
          <w:lang w:val="en-US"/>
        </w:rPr>
        <w:t xml:space="preserve">on the </w:t>
      </w:r>
      <w:r w:rsidR="005105EA" w:rsidRPr="00163CF2">
        <w:rPr>
          <w:rFonts w:ascii="Times New Roman" w:hAnsi="Times New Roman" w:cs="Times New Roman"/>
          <w:lang w:val="en-US"/>
        </w:rPr>
        <w:t xml:space="preserve">interrelation between </w:t>
      </w:r>
      <w:r w:rsidR="007D43C2" w:rsidRPr="00163CF2">
        <w:rPr>
          <w:rFonts w:ascii="Times New Roman" w:hAnsi="Times New Roman" w:cs="Times New Roman"/>
          <w:lang w:val="en-US"/>
        </w:rPr>
        <w:t xml:space="preserve">corruption or wrongdoing </w:t>
      </w:r>
      <w:r w:rsidR="00D96F37" w:rsidRPr="00163CF2">
        <w:rPr>
          <w:rFonts w:ascii="Times New Roman" w:hAnsi="Times New Roman" w:cs="Times New Roman"/>
          <w:lang w:val="en-US"/>
        </w:rPr>
        <w:t xml:space="preserve">and </w:t>
      </w:r>
      <w:r w:rsidR="002A0772" w:rsidRPr="00163CF2">
        <w:rPr>
          <w:rFonts w:ascii="Times New Roman" w:hAnsi="Times New Roman" w:cs="Times New Roman"/>
          <w:lang w:val="en-US"/>
        </w:rPr>
        <w:t xml:space="preserve">current </w:t>
      </w:r>
      <w:r w:rsidR="00D96F37" w:rsidRPr="00163CF2">
        <w:rPr>
          <w:rFonts w:ascii="Times New Roman" w:hAnsi="Times New Roman" w:cs="Times New Roman"/>
          <w:lang w:val="en-US"/>
        </w:rPr>
        <w:t>societal challenges and transformations</w:t>
      </w:r>
      <w:r w:rsidR="005105EA" w:rsidRPr="00163CF2">
        <w:rPr>
          <w:rFonts w:ascii="Times New Roman" w:hAnsi="Times New Roman" w:cs="Times New Roman"/>
          <w:lang w:val="en-US"/>
        </w:rPr>
        <w:t>.</w:t>
      </w:r>
      <w:r w:rsidR="002A0772" w:rsidRPr="00163CF2">
        <w:rPr>
          <w:rFonts w:ascii="Times New Roman" w:hAnsi="Times New Roman" w:cs="Times New Roman"/>
          <w:lang w:val="en-US"/>
        </w:rPr>
        <w:t xml:space="preserve"> Possible submissions</w:t>
      </w:r>
      <w:r w:rsidR="005105EA" w:rsidRPr="00163CF2">
        <w:rPr>
          <w:rFonts w:ascii="Times New Roman" w:hAnsi="Times New Roman" w:cs="Times New Roman"/>
          <w:lang w:val="en-US"/>
        </w:rPr>
        <w:t xml:space="preserve"> may address </w:t>
      </w:r>
      <w:r w:rsidR="007D43C2" w:rsidRPr="00163CF2">
        <w:rPr>
          <w:rFonts w:ascii="Times New Roman" w:hAnsi="Times New Roman" w:cs="Times New Roman"/>
          <w:lang w:val="en-US"/>
        </w:rPr>
        <w:t xml:space="preserve">processes of </w:t>
      </w:r>
      <w:r w:rsidR="005105EA" w:rsidRPr="00163CF2">
        <w:rPr>
          <w:rFonts w:ascii="Times New Roman" w:hAnsi="Times New Roman" w:cs="Times New Roman"/>
          <w:lang w:val="en-US"/>
        </w:rPr>
        <w:t xml:space="preserve">overcoming corruption or other types of wrongdoing </w:t>
      </w:r>
      <w:r w:rsidR="006E0ED7" w:rsidRPr="00163CF2">
        <w:rPr>
          <w:rFonts w:ascii="Times New Roman" w:hAnsi="Times New Roman" w:cs="Times New Roman"/>
          <w:lang w:val="en-US"/>
        </w:rPr>
        <w:t>at</w:t>
      </w:r>
      <w:r w:rsidR="005105EA" w:rsidRPr="00163CF2">
        <w:rPr>
          <w:rFonts w:ascii="Times New Roman" w:hAnsi="Times New Roman" w:cs="Times New Roman"/>
          <w:lang w:val="en-US"/>
        </w:rPr>
        <w:t xml:space="preserve"> different levels </w:t>
      </w:r>
      <w:r w:rsidR="005105EA" w:rsidRPr="00163CF2">
        <w:rPr>
          <w:rFonts w:ascii="Times New Roman" w:hAnsi="Times New Roman" w:cs="Times New Roman"/>
          <w:lang w:val="en-US"/>
        </w:rPr>
        <w:lastRenderedPageBreak/>
        <w:t>of analysis</w:t>
      </w:r>
      <w:r w:rsidR="00734659">
        <w:rPr>
          <w:rFonts w:ascii="Times New Roman" w:hAnsi="Times New Roman" w:cs="Times New Roman"/>
          <w:lang w:val="en-US"/>
        </w:rPr>
        <w:sym w:font="Symbol" w:char="F0BE"/>
      </w:r>
      <w:r w:rsidR="005105EA" w:rsidRPr="00163CF2">
        <w:rPr>
          <w:rFonts w:ascii="Times New Roman" w:hAnsi="Times New Roman" w:cs="Times New Roman"/>
          <w:lang w:val="en-US"/>
        </w:rPr>
        <w:t>including organizational leaders</w:t>
      </w:r>
      <w:r w:rsidR="00776728" w:rsidRPr="00163CF2">
        <w:rPr>
          <w:rFonts w:ascii="Times New Roman" w:hAnsi="Times New Roman" w:cs="Times New Roman"/>
          <w:lang w:val="en-US"/>
        </w:rPr>
        <w:t>hip</w:t>
      </w:r>
      <w:r w:rsidR="005105EA" w:rsidRPr="00163CF2">
        <w:rPr>
          <w:rFonts w:ascii="Times New Roman" w:hAnsi="Times New Roman" w:cs="Times New Roman"/>
          <w:lang w:val="en-US"/>
        </w:rPr>
        <w:t xml:space="preserve">, industries, national and international contexts, and societal contexts across systems (e.g., industry, sports, and education) </w:t>
      </w:r>
      <w:r w:rsidR="005105EA" w:rsidRPr="000A71E8">
        <w:rPr>
          <w:rFonts w:ascii="Times New Roman" w:hAnsi="Times New Roman" w:cs="Times New Roman"/>
          <w:lang w:val="en-US"/>
        </w:rPr>
        <w:fldChar w:fldCharType="begin">
          <w:fldData xml:space="preserve">PEVuZE5vdGU+PENpdGU+PEF1dGhvcj5Bc2hmb3J0aDwvQXV0aG9yPjxZZWFyPjIwMDg8L1llYXI+
PFJlY051bT4yNTQ8L1JlY051bT48RGlzcGxheVRleHQ+KEFzaGZvcnRoIGV0IGFsLiwgMjAwODsg
Qml0ZWt0aW5lICZhbXA7IEhhYWNrLCAyMDE1OyBXZWJlciAmYW1wOyBHbHlubiwgMjAwNik8L0Rp
c3BsYXlUZXh0PjxyZWNvcmQ+PHJlYy1udW1iZXI+MjU0PC9yZWMtbnVtYmVyPjxmb3JlaWduLWtl
eXM+PGtleSBhcHA9IkVOIiBkYi1pZD0idnBlYWRlOXBkc2Q1ZHdlZjlmNHZ2dHdnejkyenp2cnZ4
d3hzIiB0aW1lc3RhbXA9IjE1NzQ5NDc3MTEiPjI1NDwva2V5PjwvZm9yZWlnbi1rZXlzPjxyZWYt
dHlwZSBuYW1lPSJKb3VybmFsIEFydGljbGUiPjE3PC9yZWYtdHlwZT48Y29udHJpYnV0b3JzPjxh
dXRob3JzPjxhdXRob3I+QXNoZm9ydGgsIEJsYWtlIEUuPC9hdXRob3I+PGF1dGhvcj5HaW9pYSwg
RGVubmlzIEEuPC9hdXRob3I+PGF1dGhvcj5Sb2JpbnNvbiwgU2FuZHJhIEwuPC9hdXRob3I+PGF1
dGhvcj5UcmV2acOxbywgTGluZGEgSy48L2F1dGhvcj48L2F1dGhvcnM+PC9jb250cmlidXRvcnM+
PHRpdGxlcz48dGl0bGU+UmUtdmlld2luZyBvcmdhbml6YXRpb25hbCBjb3JydXB0aW9uLjwvdGl0
bGU+PHNlY29uZGFyeS10aXRsZT5BY2FkZW15IG9mIE1hbmFnZW1lbnQgUmV2aWV3PC9zZWNvbmRh
cnktdGl0bGU+PC90aXRsZXM+PHBlcmlvZGljYWw+PGZ1bGwtdGl0bGU+QWNhZGVteSBvZiBNYW5h
Z2VtZW50IFJldmlldzwvZnVsbC10aXRsZT48L3BlcmlvZGljYWw+PHBhZ2VzPjY3MC02ODQ8L3Bh
Z2VzPjx2b2x1bWU+MzM8L3ZvbHVtZT48bnVtYmVyPjM8L251bWJlcj48ZGF0ZXM+PHllYXI+MjAw
ODwveWVhcj48L2RhdGVzPjxpc2JuPjAzNjMtNzQyNTwvaXNibj48dXJscz48L3VybHM+PGVsZWN0
cm9uaWMtcmVzb3VyY2UtbnVtPjEwLjU0NjUvYW1yLjIwMDguMzI0NjU3MTQ8L2VsZWN0cm9uaWMt
cmVzb3VyY2UtbnVtPjwvcmVjb3JkPjwvQ2l0ZT48Q2l0ZT48QXV0aG9yPkJpdGVrdGluZTwvQXV0
aG9yPjxZZWFyPjIwMTU8L1llYXI+PFJlY051bT44OTU8L1JlY051bT48cmVjb3JkPjxyZWMtbnVt
YmVyPjg5NTwvcmVjLW51bWJlcj48Zm9yZWlnbi1rZXlzPjxrZXkgYXBwPSJFTiIgZGItaWQ9InZw
ZWFkZTlwZHNkNWR3ZWY5ZjR2dnR3Z3o5Mnp6dnJ2eHd4cyIgdGltZXN0YW1wPSIxNDg2NTQxMTU4
Ij44OTU8L2tleT48L2ZvcmVpZ24ta2V5cz48cmVmLXR5cGUgbmFtZT0iSm91cm5hbCBBcnRpY2xl
Ij4xNzwvcmVmLXR5cGU+PGNvbnRyaWJ1dG9ycz48YXV0aG9ycz48YXV0aG9yPkJpdGVrdGluZSwg
QWxleDwvYXV0aG9yPjxhdXRob3I+SGFhY2ssIFBhdHJpY2s8L2F1dGhvcj48L2F1dGhvcnM+PC9j
b250cmlidXRvcnM+PHRpdGxlcz48dGl0bGU+VGhlIOKAnG1hY3Jv4oCdIGFuZCB0aGUg4oCcbWlj
cm/igJ0gb2YgbGVnaXRpbWFjeTogVG93YXJkIGEgbXVsdGlsZXZlbCB0aGVvcnkgb2YgdGhlIGxl
Z2l0aW1hY3kgcHJvY2VzczwvdGl0bGU+PHNlY29uZGFyeS10aXRsZT5BY2FkZW15IG9mIE1hbmFn
ZW1lbnQgUmV2aWV3PC9zZWNvbmRhcnktdGl0bGU+PC90aXRsZXM+PHBlcmlvZGljYWw+PGZ1bGwt
dGl0bGU+QWNhZGVteSBvZiBNYW5hZ2VtZW50IFJldmlldzwvZnVsbC10aXRsZT48L3BlcmlvZGlj
YWw+PHBhZ2VzPjQ5LTc1PC9wYWdlcz48dm9sdW1lPjQwPC92b2x1bWU+PG51bWJlcj4xPC9udW1i
ZXI+PGRhdGVzPjx5ZWFyPjIwMTU8L3llYXI+PC9kYXRlcz48aXNibj4wMzYzLTc0MjU8L2lzYm4+
PHVybHM+PC91cmxzPjxlbGVjdHJvbmljLXJlc291cmNlLW51bT4xMC41NDY1L2Ftci4yMDEzLjAz
MTg8L2VsZWN0cm9uaWMtcmVzb3VyY2UtbnVtPjwvcmVjb3JkPjwvQ2l0ZT48Q2l0ZT48QXV0aG9y
PldlYmVyPC9BdXRob3I+PFllYXI+MjAwNjwvWWVhcj48UmVjTnVtPjYzNzwvUmVjTnVtPjxyZWNv
cmQ+PHJlYy1udW1iZXI+NjM3PC9yZWMtbnVtYmVyPjxmb3JlaWduLWtleXM+PGtleSBhcHA9IkVO
IiBkYi1pZD0idnBlYWRlOXBkc2Q1ZHdlZjlmNHZ2dHdnejkyenp2cnZ4d3hzIiB0aW1lc3RhbXA9
IjE0MTg5MTQ3OTkiPjYzNzwva2V5PjwvZm9yZWlnbi1rZXlzPjxyZWYtdHlwZSBuYW1lPSJKb3Vy
bmFsIEFydGljbGUiPjE3PC9yZWYtdHlwZT48Y29udHJpYnV0b3JzPjxhdXRob3JzPjxhdXRob3I+
V2ViZXIsIEtsYXVzPC9hdXRob3I+PGF1dGhvcj5HbHlubiwgTWFyeSBBbm48L2F1dGhvcj48L2F1
dGhvcnM+PC9jb250cmlidXRvcnM+PHRpdGxlcz48dGl0bGU+TWFraW5nIHNlbnNlIHdpdGggaW5z
dGl0dXRpb25zOiBDb250ZXh0LCB0aG91Z2h0IGFuZCBhY3Rpb24gaW4gS2FybCBXZWlja+KAmXMg
dGhlb3J5PC90aXRsZT48c2Vjb25kYXJ5LXRpdGxlPk9yZ2FuaXphdGlvbiBTdHVkaWVzPC9zZWNv
bmRhcnktdGl0bGU+PC90aXRsZXM+PHBlcmlvZGljYWw+PGZ1bGwtdGl0bGU+T3JnYW5pemF0aW9u
IFN0dWRpZXM8L2Z1bGwtdGl0bGU+PC9wZXJpb2RpY2FsPjxwYWdlcz4xNjM5LTE2NjA8L3BhZ2Vz
Pjx2b2x1bWU+Mjc8L3ZvbHVtZT48bnVtYmVyPjExPC9udW1iZXI+PGRhdGVzPjx5ZWFyPjIwMDY8
L3llYXI+PC9kYXRlcz48aXNibj4wMTcwLTg0MDY8L2lzYm4+PHVybHM+PC91cmxzPjxlbGVjdHJv
bmljLXJlc291cmNlLW51bT4xMC4xMTc3LzAxNzA4NDA2MDYwNjgzNDM8L2VsZWN0cm9uaWMtcmVz
b3VyY2UtbnVtPjwvcmVjb3JkPjwvQ2l0ZT48L0VuZE5vdGU+AG==
</w:fldData>
        </w:fldChar>
      </w:r>
      <w:r w:rsidR="00E47628">
        <w:rPr>
          <w:rFonts w:ascii="Times New Roman" w:hAnsi="Times New Roman" w:cs="Times New Roman"/>
          <w:lang w:val="en-US"/>
        </w:rPr>
        <w:instrText xml:space="preserve"> ADDIN EN.CITE </w:instrText>
      </w:r>
      <w:r w:rsidR="00E47628">
        <w:rPr>
          <w:rFonts w:ascii="Times New Roman" w:hAnsi="Times New Roman" w:cs="Times New Roman"/>
          <w:lang w:val="en-US"/>
        </w:rPr>
        <w:fldChar w:fldCharType="begin">
          <w:fldData xml:space="preserve">PEVuZE5vdGU+PENpdGU+PEF1dGhvcj5Bc2hmb3J0aDwvQXV0aG9yPjxZZWFyPjIwMDg8L1llYXI+
PFJlY051bT4yNTQ8L1JlY051bT48RGlzcGxheVRleHQ+KEFzaGZvcnRoIGV0IGFsLiwgMjAwODsg
Qml0ZWt0aW5lICZhbXA7IEhhYWNrLCAyMDE1OyBXZWJlciAmYW1wOyBHbHlubiwgMjAwNik8L0Rp
c3BsYXlUZXh0PjxyZWNvcmQ+PHJlYy1udW1iZXI+MjU0PC9yZWMtbnVtYmVyPjxmb3JlaWduLWtl
eXM+PGtleSBhcHA9IkVOIiBkYi1pZD0idnBlYWRlOXBkc2Q1ZHdlZjlmNHZ2dHdnejkyenp2cnZ4
d3hzIiB0aW1lc3RhbXA9IjE1NzQ5NDc3MTEiPjI1NDwva2V5PjwvZm9yZWlnbi1rZXlzPjxyZWYt
dHlwZSBuYW1lPSJKb3VybmFsIEFydGljbGUiPjE3PC9yZWYtdHlwZT48Y29udHJpYnV0b3JzPjxh
dXRob3JzPjxhdXRob3I+QXNoZm9ydGgsIEJsYWtlIEUuPC9hdXRob3I+PGF1dGhvcj5HaW9pYSwg
RGVubmlzIEEuPC9hdXRob3I+PGF1dGhvcj5Sb2JpbnNvbiwgU2FuZHJhIEwuPC9hdXRob3I+PGF1
dGhvcj5UcmV2acOxbywgTGluZGEgSy48L2F1dGhvcj48L2F1dGhvcnM+PC9jb250cmlidXRvcnM+
PHRpdGxlcz48dGl0bGU+UmUtdmlld2luZyBvcmdhbml6YXRpb25hbCBjb3JydXB0aW9uLjwvdGl0
bGU+PHNlY29uZGFyeS10aXRsZT5BY2FkZW15IG9mIE1hbmFnZW1lbnQgUmV2aWV3PC9zZWNvbmRh
cnktdGl0bGU+PC90aXRsZXM+PHBlcmlvZGljYWw+PGZ1bGwtdGl0bGU+QWNhZGVteSBvZiBNYW5h
Z2VtZW50IFJldmlldzwvZnVsbC10aXRsZT48L3BlcmlvZGljYWw+PHBhZ2VzPjY3MC02ODQ8L3Bh
Z2VzPjx2b2x1bWU+MzM8L3ZvbHVtZT48bnVtYmVyPjM8L251bWJlcj48ZGF0ZXM+PHllYXI+MjAw
ODwveWVhcj48L2RhdGVzPjxpc2JuPjAzNjMtNzQyNTwvaXNibj48dXJscz48L3VybHM+PGVsZWN0
cm9uaWMtcmVzb3VyY2UtbnVtPjEwLjU0NjUvYW1yLjIwMDguMzI0NjU3MTQ8L2VsZWN0cm9uaWMt
cmVzb3VyY2UtbnVtPjwvcmVjb3JkPjwvQ2l0ZT48Q2l0ZT48QXV0aG9yPkJpdGVrdGluZTwvQXV0
aG9yPjxZZWFyPjIwMTU8L1llYXI+PFJlY051bT44OTU8L1JlY051bT48cmVjb3JkPjxyZWMtbnVt
YmVyPjg5NTwvcmVjLW51bWJlcj48Zm9yZWlnbi1rZXlzPjxrZXkgYXBwPSJFTiIgZGItaWQ9InZw
ZWFkZTlwZHNkNWR3ZWY5ZjR2dnR3Z3o5Mnp6dnJ2eHd4cyIgdGltZXN0YW1wPSIxNDg2NTQxMTU4
Ij44OTU8L2tleT48L2ZvcmVpZ24ta2V5cz48cmVmLXR5cGUgbmFtZT0iSm91cm5hbCBBcnRpY2xl
Ij4xNzwvcmVmLXR5cGU+PGNvbnRyaWJ1dG9ycz48YXV0aG9ycz48YXV0aG9yPkJpdGVrdGluZSwg
QWxleDwvYXV0aG9yPjxhdXRob3I+SGFhY2ssIFBhdHJpY2s8L2F1dGhvcj48L2F1dGhvcnM+PC9j
b250cmlidXRvcnM+PHRpdGxlcz48dGl0bGU+VGhlIOKAnG1hY3Jv4oCdIGFuZCB0aGUg4oCcbWlj
cm/igJ0gb2YgbGVnaXRpbWFjeTogVG93YXJkIGEgbXVsdGlsZXZlbCB0aGVvcnkgb2YgdGhlIGxl
Z2l0aW1hY3kgcHJvY2VzczwvdGl0bGU+PHNlY29uZGFyeS10aXRsZT5BY2FkZW15IG9mIE1hbmFn
ZW1lbnQgUmV2aWV3PC9zZWNvbmRhcnktdGl0bGU+PC90aXRsZXM+PHBlcmlvZGljYWw+PGZ1bGwt
dGl0bGU+QWNhZGVteSBvZiBNYW5hZ2VtZW50IFJldmlldzwvZnVsbC10aXRsZT48L3BlcmlvZGlj
YWw+PHBhZ2VzPjQ5LTc1PC9wYWdlcz48dm9sdW1lPjQwPC92b2x1bWU+PG51bWJlcj4xPC9udW1i
ZXI+PGRhdGVzPjx5ZWFyPjIwMTU8L3llYXI+PC9kYXRlcz48aXNibj4wMzYzLTc0MjU8L2lzYm4+
PHVybHM+PC91cmxzPjxlbGVjdHJvbmljLXJlc291cmNlLW51bT4xMC41NDY1L2Ftci4yMDEzLjAz
MTg8L2VsZWN0cm9uaWMtcmVzb3VyY2UtbnVtPjwvcmVjb3JkPjwvQ2l0ZT48Q2l0ZT48QXV0aG9y
PldlYmVyPC9BdXRob3I+PFllYXI+MjAwNjwvWWVhcj48UmVjTnVtPjYzNzwvUmVjTnVtPjxyZWNv
cmQ+PHJlYy1udW1iZXI+NjM3PC9yZWMtbnVtYmVyPjxmb3JlaWduLWtleXM+PGtleSBhcHA9IkVO
IiBkYi1pZD0idnBlYWRlOXBkc2Q1ZHdlZjlmNHZ2dHdnejkyenp2cnZ4d3hzIiB0aW1lc3RhbXA9
IjE0MTg5MTQ3OTkiPjYzNzwva2V5PjwvZm9yZWlnbi1rZXlzPjxyZWYtdHlwZSBuYW1lPSJKb3Vy
bmFsIEFydGljbGUiPjE3PC9yZWYtdHlwZT48Y29udHJpYnV0b3JzPjxhdXRob3JzPjxhdXRob3I+
V2ViZXIsIEtsYXVzPC9hdXRob3I+PGF1dGhvcj5HbHlubiwgTWFyeSBBbm48L2F1dGhvcj48L2F1
dGhvcnM+PC9jb250cmlidXRvcnM+PHRpdGxlcz48dGl0bGU+TWFraW5nIHNlbnNlIHdpdGggaW5z
dGl0dXRpb25zOiBDb250ZXh0LCB0aG91Z2h0IGFuZCBhY3Rpb24gaW4gS2FybCBXZWlja+KAmXMg
dGhlb3J5PC90aXRsZT48c2Vjb25kYXJ5LXRpdGxlPk9yZ2FuaXphdGlvbiBTdHVkaWVzPC9zZWNv
bmRhcnktdGl0bGU+PC90aXRsZXM+PHBlcmlvZGljYWw+PGZ1bGwtdGl0bGU+T3JnYW5pemF0aW9u
IFN0dWRpZXM8L2Z1bGwtdGl0bGU+PC9wZXJpb2RpY2FsPjxwYWdlcz4xNjM5LTE2NjA8L3BhZ2Vz
Pjx2b2x1bWU+Mjc8L3ZvbHVtZT48bnVtYmVyPjExPC9udW1iZXI+PGRhdGVzPjx5ZWFyPjIwMDY8
L3llYXI+PC9kYXRlcz48aXNibj4wMTcwLTg0MDY8L2lzYm4+PHVybHM+PC91cmxzPjxlbGVjdHJv
bmljLXJlc291cmNlLW51bT4xMC4xMTc3LzAxNzA4NDA2MDYwNjgzNDM8L2VsZWN0cm9uaWMtcmVz
b3VyY2UtbnVtPjwvcmVjb3JkPjwvQ2l0ZT48L0VuZE5vdGU+AG==
</w:fldData>
        </w:fldChar>
      </w:r>
      <w:r w:rsidR="00E47628">
        <w:rPr>
          <w:rFonts w:ascii="Times New Roman" w:hAnsi="Times New Roman" w:cs="Times New Roman"/>
          <w:lang w:val="en-US"/>
        </w:rPr>
        <w:instrText xml:space="preserve"> ADDIN EN.CITE.DATA </w:instrText>
      </w:r>
      <w:r w:rsidR="00E47628">
        <w:rPr>
          <w:rFonts w:ascii="Times New Roman" w:hAnsi="Times New Roman" w:cs="Times New Roman"/>
          <w:lang w:val="en-US"/>
        </w:rPr>
      </w:r>
      <w:r w:rsidR="00E47628">
        <w:rPr>
          <w:rFonts w:ascii="Times New Roman" w:hAnsi="Times New Roman" w:cs="Times New Roman"/>
          <w:lang w:val="en-US"/>
        </w:rPr>
        <w:fldChar w:fldCharType="end"/>
      </w:r>
      <w:r w:rsidR="005105EA" w:rsidRPr="000A71E8">
        <w:rPr>
          <w:rFonts w:ascii="Times New Roman" w:hAnsi="Times New Roman" w:cs="Times New Roman"/>
          <w:lang w:val="en-US"/>
        </w:rPr>
      </w:r>
      <w:r w:rsidR="005105EA" w:rsidRPr="000A71E8">
        <w:rPr>
          <w:rFonts w:ascii="Times New Roman" w:hAnsi="Times New Roman" w:cs="Times New Roman"/>
          <w:lang w:val="en-US"/>
        </w:rPr>
        <w:fldChar w:fldCharType="separate"/>
      </w:r>
      <w:r w:rsidR="005105EA" w:rsidRPr="000A71E8">
        <w:rPr>
          <w:rFonts w:ascii="Times New Roman" w:hAnsi="Times New Roman" w:cs="Times New Roman"/>
          <w:noProof/>
          <w:lang w:val="en-US"/>
        </w:rPr>
        <w:t>(Ashforth et al., 2008; Bitektine &amp; Haack, 2015; Weber &amp; Glynn, 2006)</w:t>
      </w:r>
      <w:r w:rsidR="005105EA" w:rsidRPr="000A71E8">
        <w:rPr>
          <w:rFonts w:ascii="Times New Roman" w:hAnsi="Times New Roman" w:cs="Times New Roman"/>
          <w:lang w:val="en-US"/>
        </w:rPr>
        <w:fldChar w:fldCharType="end"/>
      </w:r>
      <w:r w:rsidR="005105EA" w:rsidRPr="00163CF2">
        <w:rPr>
          <w:rFonts w:ascii="Times New Roman" w:hAnsi="Times New Roman" w:cs="Times New Roman"/>
          <w:lang w:val="en-US"/>
        </w:rPr>
        <w:t xml:space="preserve">. </w:t>
      </w:r>
    </w:p>
    <w:p w14:paraId="00E37F95" w14:textId="77777777" w:rsidR="007D43C2" w:rsidRPr="00163CF2" w:rsidRDefault="007D43C2" w:rsidP="007E1429">
      <w:pPr>
        <w:autoSpaceDE w:val="0"/>
        <w:autoSpaceDN w:val="0"/>
        <w:adjustRightInd w:val="0"/>
        <w:snapToGrid w:val="0"/>
        <w:ind w:firstLine="708"/>
        <w:contextualSpacing/>
        <w:rPr>
          <w:rFonts w:ascii="Times New Roman" w:hAnsi="Times New Roman" w:cs="Times New Roman"/>
          <w:lang w:val="en-US"/>
        </w:rPr>
      </w:pPr>
    </w:p>
    <w:p w14:paraId="4E43D546" w14:textId="1918012F" w:rsidR="006A052B" w:rsidRPr="00163CF2" w:rsidRDefault="006E0ED7" w:rsidP="00DD447B">
      <w:pPr>
        <w:autoSpaceDE w:val="0"/>
        <w:autoSpaceDN w:val="0"/>
        <w:adjustRightInd w:val="0"/>
        <w:snapToGrid w:val="0"/>
        <w:contextualSpacing/>
        <w:rPr>
          <w:rFonts w:ascii="Times New Roman" w:hAnsi="Times New Roman" w:cs="Times New Roman"/>
          <w:lang w:val="en-US"/>
        </w:rPr>
      </w:pPr>
      <w:r w:rsidRPr="00163CF2">
        <w:rPr>
          <w:rFonts w:ascii="Times New Roman" w:hAnsi="Times New Roman" w:cs="Times New Roman"/>
          <w:lang w:val="en-US"/>
        </w:rPr>
        <w:t xml:space="preserve">In addition, we are interested in submissions that recognize that </w:t>
      </w:r>
      <w:r w:rsidR="001D045C" w:rsidRPr="00163CF2">
        <w:rPr>
          <w:rFonts w:ascii="Times New Roman" w:hAnsi="Times New Roman" w:cs="Times New Roman"/>
          <w:lang w:val="en-US"/>
        </w:rPr>
        <w:t xml:space="preserve">organizational wrongdoing </w:t>
      </w:r>
      <w:r w:rsidR="006051C6" w:rsidRPr="00163CF2">
        <w:rPr>
          <w:rFonts w:ascii="Times New Roman" w:hAnsi="Times New Roman" w:cs="Times New Roman"/>
          <w:lang w:val="en-US"/>
        </w:rPr>
        <w:t xml:space="preserve">may result from processes of social construction that are subject to change and contestation </w:t>
      </w:r>
      <w:r w:rsidR="00401DA4" w:rsidRPr="00163CF2">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&lt;EndNote&gt;&lt;Cite&gt;&lt;Author&gt;Berger&lt;/Author&gt;&lt;Year&gt;1967&lt;/Year&gt;&lt;RecNum&gt;265&lt;/RecNum&gt;&lt;DisplayText&gt;(Berger &amp;amp; Luckmann, 1967; Slager, 2017)&lt;/DisplayText&gt;&lt;record&gt;&lt;rec-number&gt;265&lt;/rec-number&gt;&lt;foreign-keys&gt;&lt;key app="EN" db-id="vpeade9pdsd5dwef9f4vvtwgz92zzvrvxwxs" timestamp="1574947711"&gt;265&lt;/key&gt;&lt;/foreign-keys&gt;&lt;ref-type name="Book"&gt;6&lt;/ref-type&gt;&lt;contributors&gt;&lt;authors&gt;&lt;author&gt;Berger, Peter L.&lt;/author&gt;&lt;author&gt;Luckmann, Thomas&lt;/author&gt;&lt;/authors&gt;&lt;/contributors&gt;&lt;titles&gt;&lt;title&gt;The social construction of reality: A treatise on the sociology of knowledge&lt;/title&gt;&lt;/titles&gt;&lt;dates&gt;&lt;year&gt;1967&lt;/year&gt;&lt;/dates&gt;&lt;publisher&gt;Anchor Books&lt;/publisher&gt;&lt;urls&gt;&lt;/urls&gt;&lt;/record&gt;&lt;/Cite&gt;&lt;Cite&gt;&lt;Author&gt;Slager&lt;/Author&gt;&lt;Year&gt;2017&lt;/Year&gt;&lt;RecNum&gt;3746&lt;/RecNum&gt;&lt;record&gt;&lt;rec-number&gt;3746&lt;/rec-number&gt;&lt;foreign-keys&gt;&lt;key app="EN" db-id="vpeade9pdsd5dwef9f4vvtwgz92zzvrvxwxs" timestamp="1519747541"&gt;3746&lt;/key&gt;&lt;/foreign-keys&gt;&lt;ref-type name="Journal Article"&gt;17&lt;/ref-type&gt;&lt;contributors&gt;&lt;authors&gt;&lt;author&gt;Rieneke Slager&lt;/author&gt;&lt;/authors&gt;&lt;/contributors&gt;&lt;titles&gt;&lt;title&gt;The discursive construction of corruption risk&lt;/title&gt;&lt;secondary-title&gt;Journal of Management Inquiry&lt;/secondary-title&gt;&lt;/titles&gt;&lt;periodical&gt;&lt;full-title&gt;Journal of Management Inquiry&lt;/full-title&gt;&lt;/periodical&gt;&lt;pages&gt;366-382&lt;/pages&gt;&lt;volume&gt;26&lt;/volume&gt;&lt;number&gt;4&lt;/number&gt;&lt;keywords&gt;&lt;keyword&gt;business and government/political economy,content analysis,ethics,corruption&lt;/keyword&gt;&lt;/keywords&gt;&lt;dates&gt;&lt;year&gt;2017&lt;/year&gt;&lt;/dates&gt;&lt;urls&gt;&lt;/urls&gt;&lt;electronic-resource-num&gt;10.1177/1056492616686839&lt;/electronic-resource-num&gt;&lt;/record&gt;&lt;/Cite&gt;&lt;/EndNote&gt;</w:instrText>
      </w:r>
      <w:r w:rsidR="00401DA4" w:rsidRPr="00163CF2">
        <w:rPr>
          <w:rFonts w:ascii="Times New Roman" w:hAnsi="Times New Roman" w:cs="Times New Roman"/>
          <w:lang w:val="en-US"/>
        </w:rPr>
        <w:fldChar w:fldCharType="separate"/>
      </w:r>
      <w:r w:rsidR="00401DA4" w:rsidRPr="00DD447B">
        <w:rPr>
          <w:rFonts w:ascii="Times New Roman" w:hAnsi="Times New Roman" w:cs="Times New Roman"/>
          <w:noProof/>
          <w:lang w:val="en-US"/>
        </w:rPr>
        <w:t>(Berger &amp; Luckmann, 1967; Slager, 2017)</w:t>
      </w:r>
      <w:r w:rsidR="00401DA4" w:rsidRPr="00163CF2">
        <w:rPr>
          <w:rFonts w:ascii="Times New Roman" w:hAnsi="Times New Roman" w:cs="Times New Roman"/>
          <w:lang w:val="en-US"/>
        </w:rPr>
        <w:fldChar w:fldCharType="end"/>
      </w:r>
      <w:r w:rsidR="006051C6" w:rsidRPr="00163CF2">
        <w:rPr>
          <w:rFonts w:ascii="Times New Roman" w:hAnsi="Times New Roman" w:cs="Times New Roman"/>
          <w:lang w:val="en-US"/>
        </w:rPr>
        <w:t xml:space="preserve">. </w:t>
      </w:r>
      <w:r w:rsidR="00AB4E93" w:rsidRPr="00163CF2">
        <w:rPr>
          <w:rFonts w:ascii="Times New Roman" w:hAnsi="Times New Roman" w:cs="Times New Roman"/>
          <w:lang w:val="en-US"/>
        </w:rPr>
        <w:t>A social construction</w:t>
      </w:r>
      <w:r w:rsidR="006051C6" w:rsidRPr="00163CF2">
        <w:rPr>
          <w:rFonts w:ascii="Times New Roman" w:hAnsi="Times New Roman" w:cs="Times New Roman"/>
          <w:lang w:val="en-US"/>
        </w:rPr>
        <w:t xml:space="preserve"> perspective </w:t>
      </w:r>
      <w:r w:rsidR="00064EE9" w:rsidRPr="00163CF2">
        <w:rPr>
          <w:rFonts w:ascii="Times New Roman" w:hAnsi="Times New Roman" w:cs="Times New Roman"/>
          <w:lang w:val="en-US"/>
        </w:rPr>
        <w:t xml:space="preserve">implies </w:t>
      </w:r>
      <w:r w:rsidR="001D045C" w:rsidRPr="00163CF2">
        <w:rPr>
          <w:rFonts w:ascii="Times New Roman" w:hAnsi="Times New Roman" w:cs="Times New Roman"/>
          <w:lang w:val="en-US"/>
        </w:rPr>
        <w:t xml:space="preserve">that corruption and other issues of organizational wrongdoing may be </w:t>
      </w:r>
      <w:r w:rsidR="00A55BA5" w:rsidRPr="00163CF2">
        <w:rPr>
          <w:rFonts w:ascii="Times New Roman" w:hAnsi="Times New Roman" w:cs="Times New Roman"/>
          <w:lang w:val="en-US"/>
        </w:rPr>
        <w:t xml:space="preserve">socially contested and </w:t>
      </w:r>
      <w:r w:rsidR="001D045C" w:rsidRPr="00163CF2">
        <w:rPr>
          <w:rFonts w:ascii="Times New Roman" w:hAnsi="Times New Roman" w:cs="Times New Roman"/>
          <w:lang w:val="en-US"/>
        </w:rPr>
        <w:t>negotiated in the course of a dynamic process of observers’ interpretation and attribution about what is right or wrong</w:t>
      </w:r>
      <w:r w:rsidR="003C3C15">
        <w:rPr>
          <w:rFonts w:ascii="Times New Roman" w:hAnsi="Times New Roman" w:cs="Times New Roman"/>
          <w:lang w:val="en-US"/>
        </w:rPr>
        <w:t xml:space="preserve">, </w:t>
      </w:r>
      <w:r w:rsidR="001D045C" w:rsidRPr="00163CF2">
        <w:rPr>
          <w:rFonts w:ascii="Times New Roman" w:hAnsi="Times New Roman" w:cs="Times New Roman"/>
          <w:lang w:val="en-US"/>
        </w:rPr>
        <w:t xml:space="preserve">appropriate or inappropriate </w:t>
      </w:r>
      <w:r w:rsidR="001D045C" w:rsidRPr="00DD447B">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&lt;EndNote&gt;&lt;Cite&gt;&lt;Author&gt;Lange&lt;/Author&gt;&lt;Year&gt;2012&lt;/Year&gt;&lt;RecNum&gt;3898&lt;/RecNum&gt;&lt;DisplayText&gt;(Lange &amp;amp; Washburn, 2012; Tänzler &amp;amp; Maras, 2016)&lt;/DisplayText&gt;&lt;record&gt;&lt;rec-number&gt;3898&lt;/rec-number&gt;&lt;foreign-keys&gt;&lt;key app="EN" db-id="vpeade9pdsd5dwef9f4vvtwgz92zzvrvxwxs" timestamp="1542289735"&gt;3898&lt;/key&gt;&lt;/foreign-keys&gt;&lt;ref-type name="Journal Article"&gt;17&lt;/ref-type&gt;&lt;contributors&gt;&lt;authors&gt;&lt;author&gt;Lange, Donald&lt;/author&gt;&lt;author&gt;Washburn, Nathan T&lt;/author&gt;&lt;/authors&gt;&lt;/contributors&gt;&lt;titles&gt;&lt;title&gt;Understanding attributions of corporate social irresponsibility&lt;/title&gt;&lt;secondary-title&gt;Academy of Management Review&lt;/secondary-title&gt;&lt;/titles&gt;&lt;periodical&gt;&lt;full-title&gt;Academy of Management Review&lt;/full-title&gt;&lt;/periodical&gt;&lt;pages&gt;300-326&lt;/pages&gt;&lt;volume&gt;37&lt;/volume&gt;&lt;number&gt;2&lt;/number&gt;&lt;dates&gt;&lt;year&gt;2012&lt;/year&gt;&lt;/dates&gt;&lt;isbn&gt;0363-7425&lt;/isbn&gt;&lt;urls&gt;&lt;/urls&gt;&lt;electronic-resource-num&gt;10.5465/amr.2010.0522&lt;/electronic-resource-num&gt;&lt;/record&gt;&lt;/Cite&gt;&lt;Cite&gt;&lt;Author&gt;Tänzler&lt;/Author&gt;&lt;Year&gt;2016&lt;/Year&gt;&lt;RecNum&gt;4663&lt;/RecNum&gt;&lt;record&gt;&lt;rec-number&gt;4663&lt;/rec-number&gt;&lt;foreign-keys&gt;&lt;key app="EN" db-id="vpeade9pdsd5dwef9f4vvtwgz92zzvrvxwxs" timestamp="1690968354"&gt;4663&lt;/key&gt;&lt;/foreign-keys&gt;&lt;ref-type name="Book"&gt;6&lt;/ref-type&gt;&lt;contributors&gt;&lt;authors&gt;&lt;author&gt;Tänzler, Dirk&lt;/author&gt;&lt;author&gt;Maras, Konstadinos&lt;/author&gt;&lt;/authors&gt;&lt;/contributors&gt;&lt;titles&gt;&lt;title&gt;The social construction of corruption in Europe&lt;/title&gt;&lt;/titles&gt;&lt;dates&gt;&lt;year&gt;2016&lt;/year&gt;&lt;/dates&gt;&lt;pub-location&gt;New York&lt;/pub-location&gt;&lt;publisher&gt;Routledge&lt;/publisher&gt;&lt;isbn&gt;1317015827&lt;/isbn&gt;&lt;urls&gt;&lt;/urls&gt;&lt;/record&gt;&lt;/Cite&gt;&lt;/EndNote&gt;</w:instrText>
      </w:r>
      <w:r w:rsidR="001D045C" w:rsidRPr="00DD447B">
        <w:rPr>
          <w:rFonts w:ascii="Times New Roman" w:hAnsi="Times New Roman" w:cs="Times New Roman"/>
          <w:lang w:val="en-US"/>
        </w:rPr>
        <w:fldChar w:fldCharType="separate"/>
      </w:r>
      <w:r w:rsidR="00DD447B">
        <w:rPr>
          <w:rFonts w:ascii="Times New Roman" w:hAnsi="Times New Roman" w:cs="Times New Roman"/>
          <w:noProof/>
          <w:lang w:val="en-US"/>
        </w:rPr>
        <w:t>(Lange &amp; Washburn, 2012; Tänzler &amp; Maras, 2016)</w:t>
      </w:r>
      <w:r w:rsidR="001D045C" w:rsidRPr="00DD447B">
        <w:rPr>
          <w:rFonts w:ascii="Times New Roman" w:hAnsi="Times New Roman" w:cs="Times New Roman"/>
          <w:lang w:val="en-US"/>
        </w:rPr>
        <w:fldChar w:fldCharType="end"/>
      </w:r>
      <w:r w:rsidR="001D045C" w:rsidRPr="00163CF2">
        <w:rPr>
          <w:rFonts w:ascii="Times New Roman" w:hAnsi="Times New Roman" w:cs="Times New Roman"/>
          <w:lang w:val="en-US"/>
        </w:rPr>
        <w:t>.</w:t>
      </w:r>
      <w:r w:rsidR="006051C6" w:rsidRPr="00163CF2">
        <w:rPr>
          <w:rFonts w:ascii="Times New Roman" w:hAnsi="Times New Roman" w:cs="Times New Roman"/>
          <w:lang w:val="en-US"/>
        </w:rPr>
        <w:t xml:space="preserve"> </w:t>
      </w:r>
      <w:r w:rsidR="00D44030" w:rsidRPr="00163CF2">
        <w:rPr>
          <w:rFonts w:ascii="Times New Roman" w:hAnsi="Times New Roman" w:cs="Times New Roman"/>
          <w:lang w:val="en-US"/>
        </w:rPr>
        <w:t>This perspective</w:t>
      </w:r>
      <w:r w:rsidR="00FD498F" w:rsidRPr="00163CF2">
        <w:rPr>
          <w:rFonts w:ascii="Times New Roman" w:hAnsi="Times New Roman" w:cs="Times New Roman"/>
          <w:lang w:val="en-US"/>
        </w:rPr>
        <w:t xml:space="preserve"> </w:t>
      </w:r>
      <w:r w:rsidR="00D44030" w:rsidRPr="00163CF2">
        <w:rPr>
          <w:rFonts w:ascii="Times New Roman" w:hAnsi="Times New Roman" w:cs="Times New Roman"/>
          <w:lang w:val="en-US"/>
        </w:rPr>
        <w:t>moves</w:t>
      </w:r>
      <w:r w:rsidR="00FD498F" w:rsidRPr="00163CF2">
        <w:rPr>
          <w:rFonts w:ascii="Times New Roman" w:hAnsi="Times New Roman" w:cs="Times New Roman"/>
          <w:lang w:val="en-US"/>
        </w:rPr>
        <w:t xml:space="preserve"> academic research</w:t>
      </w:r>
      <w:r w:rsidR="00D44030" w:rsidRPr="00163CF2">
        <w:rPr>
          <w:rFonts w:ascii="Times New Roman" w:hAnsi="Times New Roman" w:cs="Times New Roman"/>
          <w:lang w:val="en-US"/>
        </w:rPr>
        <w:t xml:space="preserve"> beyond </w:t>
      </w:r>
      <w:r w:rsidR="003C3C15">
        <w:rPr>
          <w:rFonts w:ascii="Times New Roman" w:hAnsi="Times New Roman" w:cs="Times New Roman"/>
          <w:lang w:val="en-US"/>
        </w:rPr>
        <w:t xml:space="preserve">simply </w:t>
      </w:r>
      <w:r w:rsidR="00FD498F" w:rsidRPr="00163CF2">
        <w:rPr>
          <w:rFonts w:ascii="Times New Roman" w:hAnsi="Times New Roman" w:cs="Times New Roman"/>
          <w:lang w:val="en-US"/>
        </w:rPr>
        <w:t>considering organizational wrongdoing as a universal and static black-and-white distinction of legal versus illegal behavior</w:t>
      </w:r>
      <w:r w:rsidR="00FF3A1A">
        <w:rPr>
          <w:rFonts w:ascii="Times New Roman" w:hAnsi="Times New Roman" w:cs="Times New Roman"/>
          <w:lang w:val="en-US"/>
        </w:rPr>
        <w:t xml:space="preserve"> and </w:t>
      </w:r>
      <w:r w:rsidR="003C3C15">
        <w:rPr>
          <w:rFonts w:ascii="Times New Roman" w:hAnsi="Times New Roman" w:cs="Times New Roman"/>
          <w:lang w:val="en-US"/>
        </w:rPr>
        <w:t>recogniz</w:t>
      </w:r>
      <w:r w:rsidR="00FF3A1A">
        <w:rPr>
          <w:rFonts w:ascii="Times New Roman" w:hAnsi="Times New Roman" w:cs="Times New Roman"/>
          <w:lang w:val="en-US"/>
        </w:rPr>
        <w:t xml:space="preserve">es </w:t>
      </w:r>
      <w:r w:rsidR="003C3C15">
        <w:rPr>
          <w:rFonts w:ascii="Times New Roman" w:hAnsi="Times New Roman" w:cs="Times New Roman"/>
          <w:lang w:val="en-US"/>
        </w:rPr>
        <w:t xml:space="preserve">that </w:t>
      </w:r>
      <w:r w:rsidR="006051C6" w:rsidRPr="00163CF2">
        <w:rPr>
          <w:rFonts w:ascii="Times New Roman" w:hAnsi="Times New Roman" w:cs="Times New Roman"/>
          <w:lang w:val="en-US"/>
        </w:rPr>
        <w:t xml:space="preserve">social and environmental issues </w:t>
      </w:r>
      <w:r w:rsidR="00417117" w:rsidRPr="00163CF2">
        <w:rPr>
          <w:rFonts w:ascii="Times New Roman" w:hAnsi="Times New Roman" w:cs="Times New Roman"/>
          <w:lang w:val="en-US"/>
        </w:rPr>
        <w:t xml:space="preserve">connected to </w:t>
      </w:r>
      <w:r w:rsidR="006051C6" w:rsidRPr="00163CF2">
        <w:rPr>
          <w:rFonts w:ascii="Times New Roman" w:hAnsi="Times New Roman" w:cs="Times New Roman"/>
          <w:lang w:val="en-US"/>
        </w:rPr>
        <w:t>corruption (</w:t>
      </w:r>
      <w:r w:rsidR="00417117" w:rsidRPr="00163CF2">
        <w:rPr>
          <w:rFonts w:ascii="Times New Roman" w:hAnsi="Times New Roman" w:cs="Times New Roman"/>
          <w:lang w:val="en-US"/>
        </w:rPr>
        <w:t>e.g.,</w:t>
      </w:r>
      <w:r w:rsidR="006051C6" w:rsidRPr="00163CF2">
        <w:rPr>
          <w:rFonts w:ascii="Times New Roman" w:hAnsi="Times New Roman" w:cs="Times New Roman"/>
          <w:lang w:val="en-US"/>
        </w:rPr>
        <w:t xml:space="preserve"> </w:t>
      </w:r>
      <w:r w:rsidR="000A71E8">
        <w:rPr>
          <w:rFonts w:ascii="Times New Roman" w:hAnsi="Times New Roman" w:cs="Times New Roman"/>
          <w:lang w:val="en-US"/>
        </w:rPr>
        <w:t xml:space="preserve">excessive fossil fuel </w:t>
      </w:r>
      <w:r w:rsidR="006051C6" w:rsidRPr="00163CF2">
        <w:rPr>
          <w:rFonts w:ascii="Times New Roman" w:hAnsi="Times New Roman" w:cs="Times New Roman"/>
          <w:lang w:val="en-US"/>
        </w:rPr>
        <w:t>lobbying) and other forms of wrongdoing (</w:t>
      </w:r>
      <w:r w:rsidR="002E6A27" w:rsidRPr="00163CF2">
        <w:rPr>
          <w:rFonts w:ascii="Times New Roman" w:hAnsi="Times New Roman" w:cs="Times New Roman"/>
          <w:lang w:val="en-US"/>
        </w:rPr>
        <w:t>e.g.,</w:t>
      </w:r>
      <w:r w:rsidR="006051C6" w:rsidRPr="00163CF2">
        <w:rPr>
          <w:rFonts w:ascii="Times New Roman" w:hAnsi="Times New Roman" w:cs="Times New Roman"/>
          <w:lang w:val="en-US"/>
        </w:rPr>
        <w:t xml:space="preserve"> hate speech) </w:t>
      </w:r>
      <w:r w:rsidR="00FD1804" w:rsidRPr="00163CF2">
        <w:rPr>
          <w:rFonts w:ascii="Times New Roman" w:hAnsi="Times New Roman" w:cs="Times New Roman"/>
          <w:lang w:val="en-US"/>
        </w:rPr>
        <w:t xml:space="preserve">are </w:t>
      </w:r>
      <w:r w:rsidR="003C3C15" w:rsidRPr="00163CF2">
        <w:rPr>
          <w:rFonts w:ascii="Times New Roman" w:hAnsi="Times New Roman" w:cs="Times New Roman"/>
          <w:lang w:val="en-US"/>
        </w:rPr>
        <w:t xml:space="preserve">increasingly </w:t>
      </w:r>
      <w:r w:rsidR="002E6A27" w:rsidRPr="00163CF2">
        <w:rPr>
          <w:rFonts w:ascii="Times New Roman" w:hAnsi="Times New Roman" w:cs="Times New Roman"/>
          <w:lang w:val="en-US"/>
        </w:rPr>
        <w:t xml:space="preserve">shaped by </w:t>
      </w:r>
      <w:r w:rsidR="006051C6" w:rsidRPr="00163CF2">
        <w:rPr>
          <w:rFonts w:ascii="Times New Roman" w:hAnsi="Times New Roman" w:cs="Times New Roman"/>
          <w:lang w:val="en-US"/>
        </w:rPr>
        <w:t>social construct</w:t>
      </w:r>
      <w:r w:rsidR="00FD1804" w:rsidRPr="00163CF2">
        <w:rPr>
          <w:rFonts w:ascii="Times New Roman" w:hAnsi="Times New Roman" w:cs="Times New Roman"/>
          <w:lang w:val="en-US"/>
        </w:rPr>
        <w:t>ion</w:t>
      </w:r>
      <w:r w:rsidR="006051C6" w:rsidRPr="00163CF2">
        <w:rPr>
          <w:rFonts w:ascii="Times New Roman" w:hAnsi="Times New Roman" w:cs="Times New Roman"/>
          <w:lang w:val="en-US"/>
        </w:rPr>
        <w:t xml:space="preserve">. </w:t>
      </w:r>
      <w:r w:rsidR="00AB4E93" w:rsidRPr="00163CF2">
        <w:rPr>
          <w:rFonts w:ascii="Times New Roman" w:hAnsi="Times New Roman" w:cs="Times New Roman"/>
          <w:lang w:val="en-US"/>
        </w:rPr>
        <w:t>To better understand social construction processes</w:t>
      </w:r>
      <w:r w:rsidR="00154285" w:rsidRPr="00163CF2">
        <w:rPr>
          <w:rFonts w:ascii="Times New Roman" w:hAnsi="Times New Roman" w:cs="Times New Roman"/>
          <w:lang w:val="en-US"/>
        </w:rPr>
        <w:t xml:space="preserve">, </w:t>
      </w:r>
      <w:r w:rsidR="00AB4E93" w:rsidRPr="00163CF2">
        <w:rPr>
          <w:rFonts w:ascii="Times New Roman" w:hAnsi="Times New Roman" w:cs="Times New Roman"/>
          <w:lang w:val="en-US"/>
        </w:rPr>
        <w:t>scholars may</w:t>
      </w:r>
      <w:r w:rsidR="00B86F03" w:rsidRPr="00163CF2">
        <w:rPr>
          <w:rFonts w:ascii="Times New Roman" w:hAnsi="Times New Roman" w:cs="Times New Roman"/>
          <w:lang w:val="en-US"/>
        </w:rPr>
        <w:t xml:space="preserve"> </w:t>
      </w:r>
      <w:r w:rsidR="006A052B" w:rsidRPr="00163CF2">
        <w:rPr>
          <w:rFonts w:ascii="Times New Roman" w:hAnsi="Times New Roman" w:cs="Times New Roman"/>
          <w:lang w:val="en-US"/>
        </w:rPr>
        <w:t>draw</w:t>
      </w:r>
      <w:r w:rsidR="00AB4E93" w:rsidRPr="00163CF2">
        <w:rPr>
          <w:rFonts w:ascii="Times New Roman" w:hAnsi="Times New Roman" w:cs="Times New Roman"/>
          <w:lang w:val="en-US"/>
        </w:rPr>
        <w:t xml:space="preserve"> from</w:t>
      </w:r>
      <w:r w:rsidR="00B02410">
        <w:rPr>
          <w:rFonts w:ascii="Times New Roman" w:hAnsi="Times New Roman" w:cs="Times New Roman"/>
          <w:lang w:val="en-US"/>
        </w:rPr>
        <w:t xml:space="preserve"> </w:t>
      </w:r>
      <w:r w:rsidR="006A052B" w:rsidRPr="00163CF2">
        <w:rPr>
          <w:rFonts w:ascii="Times New Roman" w:hAnsi="Times New Roman" w:cs="Times New Roman"/>
          <w:lang w:val="en-US"/>
        </w:rPr>
        <w:t xml:space="preserve">attribution theory </w:t>
      </w:r>
      <w:r w:rsidR="006A052B" w:rsidRPr="00163CF2">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&lt;EndNote&gt;&lt;Cite&gt;&lt;Author&gt;Lange&lt;/Author&gt;&lt;Year&gt;2012&lt;/Year&gt;&lt;RecNum&gt;3898&lt;/RecNum&gt;&lt;DisplayText&gt;(Lange &amp;amp; Washburn, 2012)&lt;/DisplayText&gt;&lt;record&gt;&lt;rec-number&gt;3898&lt;/rec-number&gt;&lt;foreign-keys&gt;&lt;key app="EN" db-id="vpeade9pdsd5dwef9f4vvtwgz92zzvrvxwxs" timestamp="1542289735"&gt;3898&lt;/key&gt;&lt;/foreign-keys&gt;&lt;ref-type name="Journal Article"&gt;17&lt;/ref-type&gt;&lt;contributors&gt;&lt;authors&gt;&lt;author&gt;Lange, Donald&lt;/author&gt;&lt;author&gt;Washburn, Nathan T&lt;/author&gt;&lt;/authors&gt;&lt;/contributors&gt;&lt;titles&gt;&lt;title&gt;Understanding attributions of corporate social irresponsibility&lt;/title&gt;&lt;secondary-title&gt;Academy of Management Review&lt;/secondary-title&gt;&lt;/titles&gt;&lt;periodical&gt;&lt;full-title&gt;Academy of Management Review&lt;/full-title&gt;&lt;/periodical&gt;&lt;pages&gt;300-326&lt;/pages&gt;&lt;volume&gt;37&lt;/volume&gt;&lt;number&gt;2&lt;/number&gt;&lt;dates&gt;&lt;year&gt;2012&lt;/year&gt;&lt;/dates&gt;&lt;isbn&gt;0363-7425&lt;/isbn&gt;&lt;urls&gt;&lt;/urls&gt;&lt;electronic-resource-num&gt;10.5465/amr.2010.0522&lt;/electronic-resource-num&gt;&lt;/record&gt;&lt;/Cite&gt;&lt;/EndNote&gt;</w:instrText>
      </w:r>
      <w:r w:rsidR="006A052B" w:rsidRPr="00163CF2">
        <w:rPr>
          <w:rFonts w:ascii="Times New Roman" w:hAnsi="Times New Roman" w:cs="Times New Roman"/>
          <w:lang w:val="en-US"/>
        </w:rPr>
        <w:fldChar w:fldCharType="separate"/>
      </w:r>
      <w:r w:rsidR="006A052B" w:rsidRPr="00163CF2">
        <w:rPr>
          <w:rFonts w:ascii="Times New Roman" w:hAnsi="Times New Roman" w:cs="Times New Roman"/>
          <w:noProof/>
          <w:lang w:val="en-US"/>
        </w:rPr>
        <w:t>(Lange &amp; Washburn, 2012)</w:t>
      </w:r>
      <w:r w:rsidR="006A052B" w:rsidRPr="00163CF2">
        <w:rPr>
          <w:rFonts w:ascii="Times New Roman" w:hAnsi="Times New Roman" w:cs="Times New Roman"/>
          <w:lang w:val="en-US"/>
        </w:rPr>
        <w:fldChar w:fldCharType="end"/>
      </w:r>
      <w:r w:rsidR="006A052B" w:rsidRPr="00163CF2">
        <w:rPr>
          <w:rFonts w:ascii="Times New Roman" w:hAnsi="Times New Roman" w:cs="Times New Roman"/>
          <w:lang w:val="en-US"/>
        </w:rPr>
        <w:t xml:space="preserve">, discourse </w:t>
      </w:r>
      <w:r w:rsidR="006A052B" w:rsidRPr="00163CF2">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&lt;EndNote&gt;&lt;Cite&gt;&lt;Author&gt;Slager&lt;/Author&gt;&lt;Year&gt;2017&lt;/Year&gt;&lt;RecNum&gt;3746&lt;/RecNum&gt;&lt;DisplayText&gt;(Slager, 2017)&lt;/DisplayText&gt;&lt;record&gt;&lt;rec-number&gt;3746&lt;/rec-number&gt;&lt;foreign-keys&gt;&lt;key app="EN" db-id="vpeade9pdsd5dwef9f4vvtwgz92zzvrvxwxs" timestamp="1519747541"&gt;3746&lt;/key&gt;&lt;/foreign-keys&gt;&lt;ref-type name="Journal Article"&gt;17&lt;/ref-type&gt;&lt;contributors&gt;&lt;authors&gt;&lt;author&gt;Rieneke Slager&lt;/author&gt;&lt;/authors&gt;&lt;/contributors&gt;&lt;titles&gt;&lt;title&gt;The discursive construction of corruption risk&lt;/title&gt;&lt;secondary-title&gt;Journal of Management Inquiry&lt;/secondary-title&gt;&lt;/titles&gt;&lt;periodical&gt;&lt;full-title&gt;Journal of Management Inquiry&lt;/full-title&gt;&lt;/periodical&gt;&lt;pages&gt;366-382&lt;/pages&gt;&lt;volume&gt;26&lt;/volume&gt;&lt;number&gt;4&lt;/number&gt;&lt;keywords&gt;&lt;keyword&gt;business and government/political economy,content analysis,ethics,corruption&lt;/keyword&gt;&lt;/keywords&gt;&lt;dates&gt;&lt;year&gt;2017&lt;/year&gt;&lt;/dates&gt;&lt;urls&gt;&lt;/urls&gt;&lt;electronic-resource-num&gt;10.1177/1056492616686839&lt;/electronic-resource-num&gt;&lt;/record&gt;&lt;/Cite&gt;&lt;/EndNote&gt;</w:instrText>
      </w:r>
      <w:r w:rsidR="006A052B" w:rsidRPr="00163CF2">
        <w:rPr>
          <w:rFonts w:ascii="Times New Roman" w:hAnsi="Times New Roman" w:cs="Times New Roman"/>
          <w:lang w:val="en-US"/>
        </w:rPr>
        <w:fldChar w:fldCharType="separate"/>
      </w:r>
      <w:r w:rsidR="006A052B" w:rsidRPr="00DD447B">
        <w:rPr>
          <w:rFonts w:ascii="Times New Roman" w:hAnsi="Times New Roman" w:cs="Times New Roman"/>
          <w:noProof/>
          <w:lang w:val="en-US"/>
        </w:rPr>
        <w:t>(Slager, 2017)</w:t>
      </w:r>
      <w:r w:rsidR="006A052B" w:rsidRPr="00163CF2">
        <w:rPr>
          <w:rFonts w:ascii="Times New Roman" w:hAnsi="Times New Roman" w:cs="Times New Roman"/>
          <w:lang w:val="en-US"/>
        </w:rPr>
        <w:fldChar w:fldCharType="end"/>
      </w:r>
      <w:r w:rsidR="006A052B" w:rsidRPr="00163CF2">
        <w:rPr>
          <w:rFonts w:ascii="Times New Roman" w:hAnsi="Times New Roman" w:cs="Times New Roman"/>
          <w:lang w:val="en-US"/>
        </w:rPr>
        <w:t xml:space="preserve"> or sensemaking perspectives </w:t>
      </w:r>
      <w:r w:rsidR="006A052B" w:rsidRPr="00163CF2">
        <w:rPr>
          <w:rFonts w:ascii="Times New Roman" w:hAnsi="Times New Roman" w:cs="Times New Roman"/>
          <w:lang w:val="en-US"/>
        </w:rPr>
        <w:fldChar w:fldCharType="begin"/>
      </w:r>
      <w:r w:rsidR="00DD447B">
        <w:rPr>
          <w:rFonts w:ascii="Times New Roman" w:hAnsi="Times New Roman" w:cs="Times New Roman"/>
          <w:lang w:val="en-US"/>
        </w:rPr>
        <w:instrText xml:space="preserve"> ADDIN EN.CITE &lt;EndNote&gt;&lt;Cite&gt;&lt;Author&gt;Schembera&lt;/Author&gt;&lt;Year&gt;2023&lt;/Year&gt;&lt;RecNum&gt;573&lt;/RecNum&gt;&lt;DisplayText&gt;(Schembera et al., 2023; Weick, 1995)&lt;/DisplayText&gt;&lt;record&gt;&lt;rec-number&gt;573&lt;/rec-number&gt;&lt;foreign-keys&gt;&lt;key app="EN" db-id="vpeade9pdsd5dwef9f4vvtwgz92zzvrvxwxs" timestamp="1411488867"&gt;573&lt;/key&gt;&lt;/foreign-keys&gt;&lt;ref-type name="Journal Article"&gt;17&lt;/ref-type&gt;&lt;contributors&gt;&lt;authors&gt;&lt;author&gt;Schembera, Stefan&lt;/author&gt;&lt;author&gt;Haack, Patrick&lt;/author&gt;&lt;author&gt;Scherer, Andreas G.&lt;/author&gt;&lt;/authors&gt;&lt;/contributors&gt;&lt;titles&gt;&lt;title&gt;From compliance to progress: A sensemaking perspective on the governance of corruption&lt;/title&gt;&lt;secondary-title&gt;Organization Science&lt;/secondary-title&gt;&lt;/titles&gt;&lt;periodical&gt;&lt;full-title&gt;Organization Science&lt;/full-title&gt;&lt;/periodical&gt;&lt;pages&gt;1184–1215&lt;/pages&gt;&lt;volume&gt;34&lt;/volume&gt;&lt;number&gt;3&lt;/number&gt;&lt;dates&gt;&lt;year&gt;2023&lt;/year&gt;&lt;/dates&gt;&lt;urls&gt;&lt;/urls&gt;&lt;electronic-resource-num&gt;10.1287/orsc.2022.1614&lt;/electronic-resource-num&gt;&lt;/record&gt;&lt;/Cite&gt;&lt;Cite&gt;&lt;Author&gt;Weick&lt;/Author&gt;&lt;Year&gt;1995&lt;/Year&gt;&lt;RecNum&gt;650&lt;/RecNum&gt;&lt;record&gt;&lt;rec-number&gt;650&lt;/rec-number&gt;&lt;foreign-keys&gt;&lt;key app="EN" db-id="vpeade9pdsd5dwef9f4vvtwgz92zzvrvxwxs" timestamp="1421061380"&gt;650&lt;/key&gt;&lt;/foreign-keys&gt;&lt;ref-type name="Book"&gt;6&lt;/ref-type&gt;&lt;contributors&gt;&lt;authors&gt;&lt;author&gt;Weick, Karl E&lt;/author&gt;&lt;/authors&gt;&lt;/contributors&gt;&lt;titles&gt;&lt;title&gt;Sensemaking in organizations&lt;/title&gt;&lt;/titles&gt;&lt;volume&gt;3&lt;/volume&gt;&lt;dates&gt;&lt;year&gt;1995&lt;/year&gt;&lt;/dates&gt;&lt;pub-location&gt;Thousand Oaks, CA&lt;/pub-location&gt;&lt;publisher&gt;Sage&lt;/publisher&gt;&lt;isbn&gt;080397177X&lt;/isbn&gt;&lt;urls&gt;&lt;/urls&gt;&lt;/record&gt;&lt;/Cite&gt;&lt;/EndNote&gt;</w:instrText>
      </w:r>
      <w:r w:rsidR="006A052B" w:rsidRPr="00163CF2">
        <w:rPr>
          <w:rFonts w:ascii="Times New Roman" w:hAnsi="Times New Roman" w:cs="Times New Roman"/>
          <w:lang w:val="en-US"/>
        </w:rPr>
        <w:fldChar w:fldCharType="separate"/>
      </w:r>
      <w:r w:rsidR="00DD447B">
        <w:rPr>
          <w:rFonts w:ascii="Times New Roman" w:hAnsi="Times New Roman" w:cs="Times New Roman"/>
          <w:noProof/>
          <w:lang w:val="en-US"/>
        </w:rPr>
        <w:t>(Schembera et al., 2023; Weick, 1995)</w:t>
      </w:r>
      <w:r w:rsidR="006A052B" w:rsidRPr="00163CF2">
        <w:rPr>
          <w:rFonts w:ascii="Times New Roman" w:hAnsi="Times New Roman" w:cs="Times New Roman"/>
          <w:lang w:val="en-US"/>
        </w:rPr>
        <w:fldChar w:fldCharType="end"/>
      </w:r>
      <w:r w:rsidR="006A052B" w:rsidRPr="00163CF2">
        <w:rPr>
          <w:rFonts w:ascii="Times New Roman" w:hAnsi="Times New Roman" w:cs="Times New Roman"/>
          <w:lang w:val="en-US"/>
        </w:rPr>
        <w:t xml:space="preserve">, </w:t>
      </w:r>
      <w:r w:rsidR="007E6B3B" w:rsidRPr="00163CF2">
        <w:rPr>
          <w:rFonts w:ascii="Times New Roman" w:hAnsi="Times New Roman" w:cs="Times New Roman"/>
          <w:lang w:val="en-US"/>
        </w:rPr>
        <w:t xml:space="preserve">legitimation </w:t>
      </w:r>
      <w:r w:rsidR="007E6B3B" w:rsidRPr="00163CF2">
        <w:rPr>
          <w:rFonts w:ascii="Times New Roman" w:hAnsi="Times New Roman" w:cs="Times New Roman"/>
          <w:lang w:val="en-US"/>
        </w:rPr>
        <w:fldChar w:fldCharType="begin"/>
      </w:r>
      <w:r w:rsidR="008307E6">
        <w:rPr>
          <w:rFonts w:ascii="Times New Roman" w:hAnsi="Times New Roman" w:cs="Times New Roman"/>
          <w:lang w:val="en-US"/>
        </w:rPr>
        <w:instrText xml:space="preserve"> ADDIN EN.CITE &lt;EndNote&gt;&lt;Cite&gt;&lt;Author&gt;Bitektine&lt;/Author&gt;&lt;Year&gt;2015&lt;/Year&gt;&lt;RecNum&gt;895&lt;/RecNum&gt;&lt;DisplayText&gt;(Bitektine &amp;amp; Haack, 2015)&lt;/DisplayText&gt;&lt;record&gt;&lt;rec-number&gt;895&lt;/rec-number&gt;&lt;foreign-keys&gt;&lt;key app="EN" db-id="vpeade9pdsd5dwef9f4vvtwgz92zzvrvxwxs" timestamp="1486541158"&gt;895&lt;/key&gt;&lt;/foreign-keys&gt;&lt;ref-type name="Journal Article"&gt;17&lt;/ref-type&gt;&lt;contributors&gt;&lt;authors&gt;&lt;author&gt;Bitektine, Alex&lt;/author&gt;&lt;author&gt;Haack, Patrick&lt;/author&gt;&lt;/authors&gt;&lt;/contributors&gt;&lt;titles&gt;&lt;title&gt;The “macro” and the “micro” of legitimacy: Toward a multilevel theory of the legitimacy process&lt;/title&gt;&lt;secondary-title&gt;Academy of Management Review&lt;/secondary-title&gt;&lt;/titles&gt;&lt;periodical&gt;&lt;full-title&gt;Academy of Management Review&lt;/full-title&gt;&lt;/periodical&gt;&lt;pages&gt;49-75&lt;/pages&gt;&lt;volume&gt;40&lt;/volume&gt;&lt;number&gt;1&lt;/number&gt;&lt;dates&gt;&lt;year&gt;2015&lt;/year&gt;&lt;/dates&gt;&lt;isbn&gt;0363-7425&lt;/isbn&gt;&lt;urls&gt;&lt;/urls&gt;&lt;electronic-resource-num&gt;10.5465/amr.2013.0318&lt;/electronic-resource-num&gt;&lt;/record&gt;&lt;/Cite&gt;&lt;/EndNote&gt;</w:instrText>
      </w:r>
      <w:r w:rsidR="007E6B3B" w:rsidRPr="00163CF2">
        <w:rPr>
          <w:rFonts w:ascii="Times New Roman" w:hAnsi="Times New Roman" w:cs="Times New Roman"/>
          <w:lang w:val="en-US"/>
        </w:rPr>
        <w:fldChar w:fldCharType="separate"/>
      </w:r>
      <w:r w:rsidR="007E6B3B" w:rsidRPr="00DD447B">
        <w:rPr>
          <w:rFonts w:ascii="Times New Roman" w:hAnsi="Times New Roman" w:cs="Times New Roman"/>
          <w:noProof/>
          <w:lang w:val="en-US"/>
        </w:rPr>
        <w:t>(Bitektine &amp; Haack, 2015)</w:t>
      </w:r>
      <w:r w:rsidR="007E6B3B" w:rsidRPr="00163CF2">
        <w:rPr>
          <w:rFonts w:ascii="Times New Roman" w:hAnsi="Times New Roman" w:cs="Times New Roman"/>
          <w:lang w:val="en-US"/>
        </w:rPr>
        <w:fldChar w:fldCharType="end"/>
      </w:r>
      <w:r w:rsidR="00B02410">
        <w:rPr>
          <w:rFonts w:ascii="Times New Roman" w:hAnsi="Times New Roman" w:cs="Times New Roman"/>
          <w:lang w:val="en-US"/>
        </w:rPr>
        <w:t xml:space="preserve">, </w:t>
      </w:r>
      <w:r w:rsidR="006A052B" w:rsidRPr="00163CF2">
        <w:rPr>
          <w:rFonts w:ascii="Times New Roman" w:hAnsi="Times New Roman" w:cs="Times New Roman"/>
          <w:lang w:val="en-US"/>
        </w:rPr>
        <w:t xml:space="preserve">institutionalization </w:t>
      </w:r>
      <w:r w:rsidR="006A052B" w:rsidRPr="00163CF2">
        <w:rPr>
          <w:rFonts w:ascii="Times New Roman" w:hAnsi="Times New Roman" w:cs="Times New Roman"/>
          <w:lang w:val="en-US"/>
        </w:rPr>
        <w:fldChar w:fldCharType="begin"/>
      </w:r>
      <w:r w:rsidR="008307E6">
        <w:rPr>
          <w:rFonts w:ascii="Times New Roman" w:hAnsi="Times New Roman" w:cs="Times New Roman"/>
          <w:lang w:val="en-US"/>
        </w:rPr>
        <w:instrText xml:space="preserve"> ADDIN EN.CITE &lt;EndNote&gt;&lt;Cite&gt;&lt;Author&gt;Castro&lt;/Author&gt;&lt;Year&gt;2017&lt;/Year&gt;&lt;RecNum&gt;970&lt;/RecNum&gt;&lt;DisplayText&gt;(Castro &amp;amp; Ansari, 2017)&lt;/DisplayText&gt;&lt;record&gt;&lt;rec-number&gt;970&lt;/rec-number&gt;&lt;foreign-keys&gt;&lt;key app="EN" db-id="vpeade9pdsd5dwef9f4vvtwgz92zzvrvxwxs" timestamp="1502969263"&gt;970&lt;/key&gt;&lt;/foreign-keys&gt;&lt;ref-type name="Journal Article"&gt;17&lt;/ref-type&gt;&lt;contributors&gt;&lt;authors&gt;&lt;author&gt;Castro, Armando&lt;/author&gt;&lt;author&gt;Ansari, Shaz&lt;/author&gt;&lt;/authors&gt;&lt;/contributors&gt;&lt;titles&gt;&lt;title&gt;Contextual “readiness” for institutional work. A study of the fight against corruption in Brazil&lt;/title&gt;&lt;secondary-title&gt;Journal of Management Inquiry&lt;/secondary-title&gt;&lt;/titles&gt;&lt;periodical&gt;&lt;full-title&gt;Journal of Management Inquiry&lt;/full-title&gt;&lt;/periodical&gt;&lt;pages&gt;351-365&lt;/pages&gt;&lt;volume&gt;26&lt;/volume&gt;&lt;number&gt;4&lt;/number&gt;&lt;dates&gt;&lt;year&gt;2017&lt;/year&gt;&lt;/dates&gt;&lt;isbn&gt;1056-4926&lt;/isbn&gt;&lt;urls&gt;&lt;/urls&gt;&lt;electronic-resource-num&gt;10.1177/1056492617696887&lt;/electronic-resource-num&gt;&lt;/record&gt;&lt;/Cite&gt;&lt;/EndNote&gt;</w:instrText>
      </w:r>
      <w:r w:rsidR="006A052B" w:rsidRPr="00163CF2">
        <w:rPr>
          <w:rFonts w:ascii="Times New Roman" w:hAnsi="Times New Roman" w:cs="Times New Roman"/>
          <w:lang w:val="en-US"/>
        </w:rPr>
        <w:fldChar w:fldCharType="separate"/>
      </w:r>
      <w:r w:rsidR="006A052B" w:rsidRPr="00DD447B">
        <w:rPr>
          <w:rFonts w:ascii="Times New Roman" w:hAnsi="Times New Roman" w:cs="Times New Roman"/>
          <w:noProof/>
          <w:lang w:val="en-US"/>
        </w:rPr>
        <w:t>(Castro &amp; Ansari, 2017)</w:t>
      </w:r>
      <w:r w:rsidR="006A052B" w:rsidRPr="00163CF2">
        <w:rPr>
          <w:rFonts w:ascii="Times New Roman" w:hAnsi="Times New Roman" w:cs="Times New Roman"/>
          <w:lang w:val="en-US"/>
        </w:rPr>
        <w:fldChar w:fldCharType="end"/>
      </w:r>
      <w:r w:rsidR="006A052B" w:rsidRPr="00163CF2">
        <w:rPr>
          <w:rFonts w:ascii="Times New Roman" w:hAnsi="Times New Roman" w:cs="Times New Roman"/>
          <w:lang w:val="en-US"/>
        </w:rPr>
        <w:t xml:space="preserve">, </w:t>
      </w:r>
      <w:r w:rsidR="00776728" w:rsidRPr="00163CF2">
        <w:rPr>
          <w:rFonts w:ascii="Times New Roman" w:hAnsi="Times New Roman" w:cs="Times New Roman"/>
          <w:lang w:val="en-US"/>
        </w:rPr>
        <w:t xml:space="preserve">and </w:t>
      </w:r>
      <w:r w:rsidR="006A052B" w:rsidRPr="00163CF2">
        <w:rPr>
          <w:rFonts w:ascii="Times New Roman" w:hAnsi="Times New Roman" w:cs="Times New Roman"/>
          <w:lang w:val="en-US"/>
        </w:rPr>
        <w:t xml:space="preserve">normalization and rationalization processes </w:t>
      </w:r>
      <w:r w:rsidR="006A052B" w:rsidRPr="00163CF2">
        <w:rPr>
          <w:rFonts w:ascii="Times New Roman" w:hAnsi="Times New Roman" w:cs="Times New Roman"/>
          <w:lang w:val="en-US"/>
        </w:rPr>
        <w:fldChar w:fldCharType="begin"/>
      </w:r>
      <w:r w:rsidR="002C4AE9" w:rsidRPr="00163CF2">
        <w:rPr>
          <w:rFonts w:ascii="Times New Roman" w:hAnsi="Times New Roman" w:cs="Times New Roman"/>
          <w:lang w:val="en-US"/>
        </w:rPr>
        <w:instrText xml:space="preserve"> ADDIN EN.CITE &lt;EndNote&gt;&lt;Cite&gt;&lt;Author&gt;Fleming&lt;/Author&gt;&lt;Year&gt;2022&lt;/Year&gt;&lt;RecNum&gt;4463&lt;/RecNum&gt;&lt;DisplayText&gt;(Fleming et al., 2022)&lt;/DisplayText&gt;&lt;record&gt;&lt;rec-number&gt;4463&lt;/rec-number&gt;&lt;foreign-keys&gt;&lt;key app="EN" db-id="vpeade9pdsd5dwef9f4vvtwgz92zzvrvxwxs" timestamp="1654677603"&gt;4463&lt;/key&gt;&lt;/foreign-keys&gt;&lt;ref-type name="Journal Article"&gt;17&lt;/ref-type&gt;&lt;contributors&gt;&lt;authors&gt;&lt;author&gt;Fleming, Peter&lt;/author&gt;&lt;author&gt;Zyglidopoulos, Stelios&lt;/author&gt;&lt;author&gt;Boura, Maria&lt;/author&gt;&lt;author&gt;Lioukas, Spyros&lt;/author&gt;&lt;/authors&gt;&lt;/contributors&gt;&lt;titles&gt;&lt;title&gt;How corruption is tolerated in the Greek public sector: Toward a second-order theory of normalization&lt;/title&gt;&lt;secondary-title&gt;Business &amp;amp; Society&lt;/secondary-title&gt;&lt;/titles&gt;&lt;periodical&gt;&lt;full-title&gt;Business &amp;amp; Society&lt;/full-title&gt;&lt;/periodical&gt;&lt;pages&gt;191-224&lt;/pages&gt;&lt;volume&gt;61&lt;/volume&gt;&lt;number&gt;1&lt;/number&gt;&lt;keywords&gt;&lt;keyword&gt;corruption,normalization,public-sector organizations,second-order normalization,tolerance&lt;/keyword&gt;&lt;/keywords&gt;&lt;dates&gt;&lt;year&gt;2022&lt;/year&gt;&lt;/dates&gt;&lt;urls&gt;&lt;related-urls&gt;&lt;url&gt;https://journals.sagepub.com/doi/abs/10.1177/0007650320954860&lt;/url&gt;&lt;/related-urls&gt;&lt;/urls&gt;&lt;electronic-resource-num&gt;10.1177/0007650320954860&lt;/electronic-resource-num&gt;&lt;/record&gt;&lt;/Cite&gt;&lt;/EndNote&gt;</w:instrText>
      </w:r>
      <w:r w:rsidR="006A052B" w:rsidRPr="00163CF2">
        <w:rPr>
          <w:rFonts w:ascii="Times New Roman" w:hAnsi="Times New Roman" w:cs="Times New Roman"/>
          <w:lang w:val="en-US"/>
        </w:rPr>
        <w:fldChar w:fldCharType="separate"/>
      </w:r>
      <w:r w:rsidR="002C4AE9" w:rsidRPr="00DD447B">
        <w:rPr>
          <w:rFonts w:ascii="Times New Roman" w:hAnsi="Times New Roman" w:cs="Times New Roman"/>
          <w:lang w:val="en-US"/>
        </w:rPr>
        <w:t>(Fleming et al., 2022)</w:t>
      </w:r>
      <w:r w:rsidR="006A052B" w:rsidRPr="00163CF2">
        <w:rPr>
          <w:rFonts w:ascii="Times New Roman" w:hAnsi="Times New Roman" w:cs="Times New Roman"/>
          <w:lang w:val="en-US"/>
        </w:rPr>
        <w:fldChar w:fldCharType="end"/>
      </w:r>
      <w:r w:rsidR="00AB4E93" w:rsidRPr="00163CF2">
        <w:rPr>
          <w:rFonts w:ascii="Times New Roman" w:hAnsi="Times New Roman" w:cs="Times New Roman"/>
          <w:lang w:val="en-US"/>
        </w:rPr>
        <w:t xml:space="preserve">. </w:t>
      </w:r>
      <w:r w:rsidR="00B02410">
        <w:rPr>
          <w:rFonts w:ascii="Times New Roman" w:hAnsi="Times New Roman" w:cs="Times New Roman"/>
          <w:lang w:val="en-US"/>
        </w:rPr>
        <w:t>W</w:t>
      </w:r>
      <w:r w:rsidR="00C425B2" w:rsidRPr="00163CF2">
        <w:rPr>
          <w:rFonts w:ascii="Times New Roman" w:hAnsi="Times New Roman" w:cs="Times New Roman"/>
          <w:lang w:val="en-US"/>
        </w:rPr>
        <w:t xml:space="preserve">e also envision </w:t>
      </w:r>
      <w:r w:rsidR="00AB4E93" w:rsidRPr="00163CF2">
        <w:rPr>
          <w:rFonts w:ascii="Times New Roman" w:hAnsi="Times New Roman" w:cs="Times New Roman"/>
          <w:lang w:val="en-US"/>
        </w:rPr>
        <w:t xml:space="preserve">submissions </w:t>
      </w:r>
      <w:r w:rsidR="00C425B2" w:rsidRPr="00163CF2">
        <w:rPr>
          <w:rFonts w:ascii="Times New Roman" w:hAnsi="Times New Roman" w:cs="Times New Roman"/>
          <w:lang w:val="en-US"/>
        </w:rPr>
        <w:t xml:space="preserve">that </w:t>
      </w:r>
      <w:r w:rsidR="00907F89" w:rsidRPr="00163CF2">
        <w:rPr>
          <w:rFonts w:ascii="Times New Roman" w:hAnsi="Times New Roman" w:cs="Times New Roman"/>
          <w:lang w:val="en-US"/>
        </w:rPr>
        <w:t>focus on the role and relation</w:t>
      </w:r>
      <w:r w:rsidR="00B45A9B" w:rsidRPr="00163CF2">
        <w:rPr>
          <w:rFonts w:ascii="Times New Roman" w:hAnsi="Times New Roman" w:cs="Times New Roman"/>
          <w:lang w:val="en-US"/>
        </w:rPr>
        <w:t>ship</w:t>
      </w:r>
      <w:r w:rsidR="00907F89" w:rsidRPr="00163CF2">
        <w:rPr>
          <w:rFonts w:ascii="Times New Roman" w:hAnsi="Times New Roman" w:cs="Times New Roman"/>
          <w:lang w:val="en-US"/>
        </w:rPr>
        <w:t xml:space="preserve"> between key actors and </w:t>
      </w:r>
      <w:r w:rsidR="00541ABA" w:rsidRPr="00163CF2">
        <w:rPr>
          <w:rFonts w:ascii="Times New Roman" w:hAnsi="Times New Roman" w:cs="Times New Roman"/>
          <w:lang w:val="en-US"/>
        </w:rPr>
        <w:t>explore the potential of applying</w:t>
      </w:r>
      <w:r w:rsidR="00776728" w:rsidRPr="00163CF2">
        <w:rPr>
          <w:rFonts w:ascii="Times New Roman" w:hAnsi="Times New Roman" w:cs="Times New Roman"/>
          <w:lang w:val="en-US"/>
        </w:rPr>
        <w:t xml:space="preserve"> </w:t>
      </w:r>
      <w:r w:rsidR="00C425B2" w:rsidRPr="00163CF2">
        <w:rPr>
          <w:rFonts w:ascii="Times New Roman" w:hAnsi="Times New Roman" w:cs="Times New Roman"/>
          <w:lang w:val="en-US"/>
        </w:rPr>
        <w:t xml:space="preserve">an agency theory </w:t>
      </w:r>
      <w:r w:rsidR="00541ABA" w:rsidRPr="00163CF2">
        <w:rPr>
          <w:rFonts w:ascii="Times New Roman" w:hAnsi="Times New Roman" w:cs="Times New Roman"/>
          <w:lang w:val="en-US"/>
        </w:rPr>
        <w:t xml:space="preserve">perspective </w:t>
      </w:r>
      <w:r w:rsidR="00C425B2" w:rsidRPr="00163CF2">
        <w:rPr>
          <w:rFonts w:ascii="Times New Roman" w:hAnsi="Times New Roman" w:cs="Times New Roman"/>
          <w:lang w:val="en-US"/>
        </w:rPr>
        <w:t>on corrupti</w:t>
      </w:r>
      <w:r w:rsidR="00776728" w:rsidRPr="00163CF2">
        <w:rPr>
          <w:rFonts w:ascii="Times New Roman" w:hAnsi="Times New Roman" w:cs="Times New Roman"/>
          <w:lang w:val="en-US"/>
        </w:rPr>
        <w:t>o</w:t>
      </w:r>
      <w:r w:rsidR="00C425B2" w:rsidRPr="00163CF2">
        <w:rPr>
          <w:rFonts w:ascii="Times New Roman" w:hAnsi="Times New Roman" w:cs="Times New Roman"/>
          <w:lang w:val="en-US"/>
        </w:rPr>
        <w:t xml:space="preserve">n and wrongdoing </w:t>
      </w:r>
      <w:r w:rsidR="00541ABA" w:rsidRPr="00163CF2">
        <w:rPr>
          <w:rFonts w:ascii="Times New Roman" w:hAnsi="Times New Roman" w:cs="Times New Roman"/>
          <w:lang w:val="en-US"/>
        </w:rPr>
        <w:t>in dynamic and contested contexts</w:t>
      </w:r>
      <w:r w:rsidR="00401DA4" w:rsidRPr="00163CF2">
        <w:rPr>
          <w:rFonts w:ascii="Times New Roman" w:hAnsi="Times New Roman" w:cs="Times New Roman"/>
          <w:lang w:val="en-US"/>
        </w:rPr>
        <w:t xml:space="preserve"> </w:t>
      </w:r>
      <w:r w:rsidR="009A0141" w:rsidRPr="00163CF2">
        <w:rPr>
          <w:rFonts w:ascii="Times New Roman" w:hAnsi="Times New Roman" w:cs="Times New Roman"/>
          <w:lang w:val="en-US"/>
        </w:rPr>
        <w:fldChar w:fldCharType="begin"/>
      </w:r>
      <w:r w:rsidR="008307E6">
        <w:rPr>
          <w:rFonts w:ascii="Times New Roman" w:hAnsi="Times New Roman" w:cs="Times New Roman"/>
          <w:lang w:val="en-US"/>
        </w:rPr>
        <w:instrText xml:space="preserve"> ADDIN EN.CITE &lt;EndNote&gt;&lt;Cite&gt;&lt;Author&gt;Cuervo-Cazurra&lt;/Author&gt;&lt;Year&gt;2016&lt;/Year&gt;&lt;RecNum&gt;807&lt;/RecNum&gt;&lt;DisplayText&gt;(Cuervo-Cazurra, 2016)&lt;/DisplayText&gt;&lt;record&gt;&lt;rec-number&gt;807&lt;/rec-number&gt;&lt;foreign-keys&gt;&lt;key app="EN" db-id="vpeade9pdsd5dwef9f4vvtwgz92zzvrvxwxs" timestamp="1460367438"&gt;807&lt;/key&gt;&lt;/foreign-keys&gt;&lt;ref-type name="Journal Article"&gt;17&lt;/ref-type&gt;&lt;contributors&gt;&lt;authors&gt;&lt;author&gt;Cuervo-Cazurra, Alvaro&lt;/author&gt;&lt;/authors&gt;&lt;/contributors&gt;&lt;titles&gt;&lt;title&gt;Corruption in international business&lt;/title&gt;&lt;secondary-title&gt;Journal of World Business&lt;/secondary-title&gt;&lt;/titles&gt;&lt;pages&gt;35-49&lt;/pages&gt;&lt;volume&gt;51&lt;/volume&gt;&lt;number&gt;1&lt;/number&gt;&lt;keywords&gt;&lt;keyword&gt;Corruption&lt;/keyword&gt;&lt;keyword&gt;Bribery&lt;/keyword&gt;&lt;keyword&gt;International business&lt;/keyword&gt;&lt;keyword&gt;Multinationals&lt;/keyword&gt;&lt;keyword&gt;Theory&lt;/keyword&gt;&lt;/keywords&gt;&lt;dates&gt;&lt;year&gt;2016&lt;/year&gt;&lt;/dates&gt;&lt;isbn&gt;1090-9516&lt;/isbn&gt;&lt;urls&gt;&lt;related-urls&gt;&lt;url&gt;http://www.sciencedirect.com/science/article/pii/S1090951615000681&lt;/url&gt;&lt;/related-urls&gt;&lt;/urls&gt;&lt;electronic-resource-num&gt;10.1016/j.jwb.2015.08.015&lt;/electronic-resource-num&gt;&lt;/record&gt;&lt;/Cite&gt;&lt;/EndNote&gt;</w:instrText>
      </w:r>
      <w:r w:rsidR="009A0141" w:rsidRPr="00163CF2">
        <w:rPr>
          <w:rFonts w:ascii="Times New Roman" w:hAnsi="Times New Roman" w:cs="Times New Roman"/>
          <w:lang w:val="en-US"/>
        </w:rPr>
        <w:fldChar w:fldCharType="separate"/>
      </w:r>
      <w:r w:rsidR="009A0141" w:rsidRPr="00DD447B">
        <w:rPr>
          <w:rFonts w:ascii="Times New Roman" w:hAnsi="Times New Roman" w:cs="Times New Roman"/>
          <w:noProof/>
          <w:lang w:val="en-US"/>
        </w:rPr>
        <w:t>(Cuervo-Cazurra, 2016)</w:t>
      </w:r>
      <w:r w:rsidR="009A0141" w:rsidRPr="00163CF2">
        <w:rPr>
          <w:rFonts w:ascii="Times New Roman" w:hAnsi="Times New Roman" w:cs="Times New Roman"/>
          <w:lang w:val="en-US"/>
        </w:rPr>
        <w:fldChar w:fldCharType="end"/>
      </w:r>
      <w:r w:rsidR="009A0141" w:rsidRPr="00163CF2">
        <w:rPr>
          <w:rFonts w:ascii="Times New Roman" w:hAnsi="Times New Roman" w:cs="Times New Roman"/>
          <w:lang w:val="en-US"/>
        </w:rPr>
        <w:t>.</w:t>
      </w:r>
    </w:p>
    <w:p w14:paraId="4AE3D981" w14:textId="1DDE6F61" w:rsidR="006E0ED7" w:rsidRPr="00163CF2" w:rsidRDefault="006E0ED7" w:rsidP="007E1429">
      <w:pPr>
        <w:autoSpaceDE w:val="0"/>
        <w:autoSpaceDN w:val="0"/>
        <w:adjustRightInd w:val="0"/>
        <w:snapToGrid w:val="0"/>
        <w:ind w:firstLine="708"/>
        <w:contextualSpacing/>
        <w:rPr>
          <w:rFonts w:ascii="Times New Roman" w:hAnsi="Times New Roman" w:cs="Times New Roman"/>
          <w:lang w:val="en-US"/>
        </w:rPr>
      </w:pPr>
    </w:p>
    <w:p w14:paraId="1713C37F" w14:textId="2CDFEA6D" w:rsidR="001428A4" w:rsidRPr="00163CF2" w:rsidRDefault="00104383" w:rsidP="001428A4">
      <w:pPr>
        <w:autoSpaceDE w:val="0"/>
        <w:autoSpaceDN w:val="0"/>
        <w:adjustRightInd w:val="0"/>
        <w:snapToGrid w:val="0"/>
        <w:contextualSpacing/>
        <w:rPr>
          <w:rFonts w:ascii="Times New Roman" w:hAnsi="Times New Roman" w:cs="Times New Roman"/>
          <w:lang w:val="en-US"/>
        </w:rPr>
      </w:pPr>
      <w:r w:rsidRPr="00163CF2">
        <w:rPr>
          <w:rFonts w:ascii="Times New Roman" w:hAnsi="Times New Roman" w:cs="Times New Roman"/>
          <w:lang w:val="en-US"/>
        </w:rPr>
        <w:t xml:space="preserve">We also </w:t>
      </w:r>
      <w:r w:rsidR="00064EE9" w:rsidRPr="00163CF2">
        <w:rPr>
          <w:rFonts w:ascii="Times New Roman" w:hAnsi="Times New Roman" w:cs="Times New Roman"/>
          <w:lang w:val="en-US"/>
        </w:rPr>
        <w:t xml:space="preserve">encourage </w:t>
      </w:r>
      <w:r w:rsidR="00AB4E93" w:rsidRPr="00163CF2">
        <w:rPr>
          <w:rFonts w:ascii="Times New Roman" w:hAnsi="Times New Roman" w:cs="Times New Roman"/>
          <w:lang w:val="en-US"/>
        </w:rPr>
        <w:t>scholars</w:t>
      </w:r>
      <w:r w:rsidRPr="00163CF2">
        <w:rPr>
          <w:rFonts w:ascii="Times New Roman" w:hAnsi="Times New Roman" w:cs="Times New Roman"/>
          <w:lang w:val="en-US"/>
        </w:rPr>
        <w:t xml:space="preserve"> to </w:t>
      </w:r>
      <w:r w:rsidR="00B45A9B" w:rsidRPr="00163CF2">
        <w:rPr>
          <w:rFonts w:ascii="Times New Roman" w:hAnsi="Times New Roman" w:cs="Times New Roman"/>
          <w:lang w:val="en-US"/>
        </w:rPr>
        <w:t xml:space="preserve">build on and </w:t>
      </w:r>
      <w:r w:rsidR="00B86F03" w:rsidRPr="00163CF2">
        <w:rPr>
          <w:rFonts w:ascii="Times New Roman" w:hAnsi="Times New Roman" w:cs="Times New Roman"/>
          <w:lang w:val="en-US"/>
        </w:rPr>
        <w:t>expand research</w:t>
      </w:r>
      <w:r w:rsidR="00B45A9B" w:rsidRPr="00163CF2">
        <w:rPr>
          <w:rFonts w:ascii="Times New Roman" w:hAnsi="Times New Roman" w:cs="Times New Roman"/>
          <w:lang w:val="en-US"/>
        </w:rPr>
        <w:t xml:space="preserve"> </w:t>
      </w:r>
      <w:r w:rsidR="00064EE9" w:rsidRPr="00163CF2">
        <w:rPr>
          <w:rFonts w:ascii="Times New Roman" w:hAnsi="Times New Roman" w:cs="Times New Roman"/>
          <w:lang w:val="en-US"/>
        </w:rPr>
        <w:t>centered</w:t>
      </w:r>
      <w:r w:rsidR="00B86F03" w:rsidRPr="00163CF2">
        <w:rPr>
          <w:rFonts w:ascii="Times New Roman" w:hAnsi="Times New Roman" w:cs="Times New Roman"/>
          <w:lang w:val="en-US"/>
        </w:rPr>
        <w:t xml:space="preserve"> on responses to organizational corruption and wrongdoing </w:t>
      </w:r>
      <w:r w:rsidR="00B86F03" w:rsidRPr="00DD447B">
        <w:rPr>
          <w:rFonts w:ascii="Times New Roman" w:hAnsi="Times New Roman" w:cs="Times New Roman"/>
          <w:lang w:val="en-US"/>
        </w:rPr>
        <w:fldChar w:fldCharType="begin">
          <w:fldData xml:space="preserve">PEVuZE5vdGU+PENpdGU+PEF1dGhvcj5QZmFycmVyPC9BdXRob3I+PFllYXI+MjAwODwvWWVhcj48
UmVjTnVtPjM0NzwvUmVjTnVtPjxEaXNwbGF5VGV4dD4oUGZhcnJlciBldCBhbC4sIDIwMDg7IFNj
aGVtYmVyYSAmYW1wOyBTY2hlcmVyLCAyMDE3KTwvRGlzcGxheVRleHQ+PHJlY29yZD48cmVjLW51
bWJlcj4zNDc8L3JlYy1udW1iZXI+PGZvcmVpZ24ta2V5cz48a2V5IGFwcD0iRU4iIGRiLWlkPSJ2
cGVhZGU5cGRzZDVkd2VmOWY0dnZ0d2d6OTJ6enZydnh3eHMiIHRpbWVzdGFtcD0iMTU3NDk0Nzcx
MSI+MzQ3PC9rZXk+PC9mb3JlaWduLWtleXM+PHJlZi10eXBlIG5hbWU9IkpvdXJuYWwgQXJ0aWNs
ZSI+MTc8L3JlZi10eXBlPjxjb250cmlidXRvcnM+PGF1dGhvcnM+PGF1dGhvcj5QZmFycmVyLCBN
LiBELjwvYXV0aG9yPjxhdXRob3I+RGVDZWxsZXMsIEsuIEEuPC9hdXRob3I+PGF1dGhvcj5TbWl0
aCwgSy4gRy48L2F1dGhvcj48YXV0aG9yPlRheWxvciwgTS4gUy48L2F1dGhvcj48L2F1dGhvcnM+
PC9jb250cmlidXRvcnM+PHRpdGxlcz48dGl0bGU+QWZ0ZXIgdGhlIGZhbGw6IFJlaW50ZWdyYXRp
bmcgdGhlIGNvcnJ1cHQgb3JnYW5pemF0aW9uPC90aXRsZT48c2Vjb25kYXJ5LXRpdGxlPkFjYWRl
bXkgb2YgTWFuYWdlbWVudCBSZXZpZXc8L3NlY29uZGFyeS10aXRsZT48L3RpdGxlcz48cGVyaW9k
aWNhbD48ZnVsbC10aXRsZT5BY2FkZW15IG9mIE1hbmFnZW1lbnQgUmV2aWV3PC9mdWxsLXRpdGxl
PjwvcGVyaW9kaWNhbD48cGFnZXM+NzMwLTc0OTwvcGFnZXM+PHZvbHVtZT4zMzwvdm9sdW1lPjxu
dW1iZXI+MzwvbnVtYmVyPjxkYXRlcz48eWVhcj4yMDA4PC95ZWFyPjwvZGF0ZXM+PGlzYm4+MDM2
My03NDI1PC9pc2JuPjx1cmxzPjwvdXJscz48ZWxlY3Ryb25pYy1yZXNvdXJjZS1udW0+MTAuNTQ2
NS9hbXIuMjAwOC4zMjQ2NTc1NzwvZWxlY3Ryb25pYy1yZXNvdXJjZS1udW0+PC9yZWNvcmQ+PC9D
aXRlPjxDaXRlPjxBdXRob3I+U2NoZW1iZXJhPC9BdXRob3I+PFllYXI+MjAxNzwvWWVhcj48UmVj
TnVtPjQ0NDwvUmVjTnVtPjxyZWNvcmQ+PHJlYy1udW1iZXI+NDQ0PC9yZWMtbnVtYmVyPjxmb3Jl
aWduLWtleXM+PGtleSBhcHA9IkVOIiBkYi1pZD0idnBlYWRlOXBkc2Q1ZHdlZjlmNHZ2dHdnejky
enp2cnZ4d3hzIiB0aW1lc3RhbXA9IjEzNzM5MDY2OTEiPjQ0NDwva2V5PjwvZm9yZWlnbi1rZXlz
PjxyZWYtdHlwZSBuYW1lPSJKb3VybmFsIEFydGljbGUiPjE3PC9yZWYtdHlwZT48Y29udHJpYnV0
b3JzPjxhdXRob3JzPjxhdXRob3I+U2NoZW1iZXJhLCBTdGVmYW48L2F1dGhvcj48YXV0aG9yPlNj
aGVyZXIsIEFuZHJlYXMgR2Vvcmc8L2F1dGhvcj48L2F1dGhvcnM+PC9jb250cmlidXRvcnM+PHRp
dGxlcz48dGl0bGU+T3JnYW5pemF0aW9uYWwgc3RyYXRlZ2llcyBpbiB0aGUgY29udGV4dCBvZiBs
ZWdpdGltYWN5IGxvc3M6IFJhZGljYWwgdmVyc3VzIGdyYWR1YWwgcmVzcG9uc2VzIHRvIGRpc2Ns
b3NlZCBjb3JydXB0aW9uPC90aXRsZT48c2Vjb25kYXJ5LXRpdGxlPlN0cmF0ZWdpYyBPcmdhbml6
YXRpb248L3NlY29uZGFyeS10aXRsZT48L3RpdGxlcz48cGVyaW9kaWNhbD48ZnVsbC10aXRsZT5T
dHJhdGVnaWMgT3JnYW5pemF0aW9uPC9mdWxsLXRpdGxlPjwvcGVyaW9kaWNhbD48cGFnZXM+MzAx
LTMzNzwvcGFnZXM+PHZvbHVtZT4xNTwvdm9sdW1lPjxudW1iZXI+MzwvbnVtYmVyPjxrZXl3b3Jk
cz48a2V5d29yZD5jb3Jwb3JhdGUgc29jaWFsIHJlc3BvbnNpYmlsaXR5LCBjb3JydXB0aW9uLCBp
bnN0aXR1dGlvbmFsIGVudmlyb25tZW50LCBsZWdpdGltYWN5LCBvcmdhbml6YXRpb25hbCByZXNw
b25zZSw8L2tleXdvcmQ+PGtleXdvcmQ+cmVpbnRlZ3JhdGlvbiwgdHJhbnNncmVzc2lvbjwva2V5
d29yZD48L2tleXdvcmRzPjxkYXRlcz48eWVhcj4yMDE3PC95ZWFyPjwvZGF0ZXM+PHB1Ymxpc2hl
cj5TYWdlPC9wdWJsaXNoZXI+PHVybHM+PC91cmxzPjxlbGVjdHJvbmljLXJlc291cmNlLW51bT4x
MC4xMTc3LzE0NzYxMjcwMTY2ODUyMzc8L2VsZWN0cm9uaWMtcmVzb3VyY2UtbnVtPjwvcmVjb3Jk
PjwvQ2l0ZT48L0VuZE5vdGU+
</w:fldData>
        </w:fldChar>
      </w:r>
      <w:r w:rsidR="00E47628">
        <w:rPr>
          <w:rFonts w:ascii="Times New Roman" w:hAnsi="Times New Roman" w:cs="Times New Roman"/>
          <w:lang w:val="en-US"/>
        </w:rPr>
        <w:instrText xml:space="preserve"> ADDIN EN.CITE </w:instrText>
      </w:r>
      <w:r w:rsidR="00E47628">
        <w:rPr>
          <w:rFonts w:ascii="Times New Roman" w:hAnsi="Times New Roman" w:cs="Times New Roman"/>
          <w:lang w:val="en-US"/>
        </w:rPr>
        <w:fldChar w:fldCharType="begin">
          <w:fldData xml:space="preserve">PEVuZE5vdGU+PENpdGU+PEF1dGhvcj5QZmFycmVyPC9BdXRob3I+PFllYXI+MjAwODwvWWVhcj48
UmVjTnVtPjM0NzwvUmVjTnVtPjxEaXNwbGF5VGV4dD4oUGZhcnJlciBldCBhbC4sIDIwMDg7IFNj
aGVtYmVyYSAmYW1wOyBTY2hlcmVyLCAyMDE3KTwvRGlzcGxheVRleHQ+PHJlY29yZD48cmVjLW51
bWJlcj4zNDc8L3JlYy1udW1iZXI+PGZvcmVpZ24ta2V5cz48a2V5IGFwcD0iRU4iIGRiLWlkPSJ2
cGVhZGU5cGRzZDVkd2VmOWY0dnZ0d2d6OTJ6enZydnh3eHMiIHRpbWVzdGFtcD0iMTU3NDk0Nzcx
MSI+MzQ3PC9rZXk+PC9mb3JlaWduLWtleXM+PHJlZi10eXBlIG5hbWU9IkpvdXJuYWwgQXJ0aWNs
ZSI+MTc8L3JlZi10eXBlPjxjb250cmlidXRvcnM+PGF1dGhvcnM+PGF1dGhvcj5QZmFycmVyLCBN
LiBELjwvYXV0aG9yPjxhdXRob3I+RGVDZWxsZXMsIEsuIEEuPC9hdXRob3I+PGF1dGhvcj5TbWl0
aCwgSy4gRy48L2F1dGhvcj48YXV0aG9yPlRheWxvciwgTS4gUy48L2F1dGhvcj48L2F1dGhvcnM+
PC9jb250cmlidXRvcnM+PHRpdGxlcz48dGl0bGU+QWZ0ZXIgdGhlIGZhbGw6IFJlaW50ZWdyYXRp
bmcgdGhlIGNvcnJ1cHQgb3JnYW5pemF0aW9uPC90aXRsZT48c2Vjb25kYXJ5LXRpdGxlPkFjYWRl
bXkgb2YgTWFuYWdlbWVudCBSZXZpZXc8L3NlY29uZGFyeS10aXRsZT48L3RpdGxlcz48cGVyaW9k
aWNhbD48ZnVsbC10aXRsZT5BY2FkZW15IG9mIE1hbmFnZW1lbnQgUmV2aWV3PC9mdWxsLXRpdGxl
PjwvcGVyaW9kaWNhbD48cGFnZXM+NzMwLTc0OTwvcGFnZXM+PHZvbHVtZT4zMzwvdm9sdW1lPjxu
dW1iZXI+MzwvbnVtYmVyPjxkYXRlcz48eWVhcj4yMDA4PC95ZWFyPjwvZGF0ZXM+PGlzYm4+MDM2
My03NDI1PC9pc2JuPjx1cmxzPjwvdXJscz48ZWxlY3Ryb25pYy1yZXNvdXJjZS1udW0+MTAuNTQ2
NS9hbXIuMjAwOC4zMjQ2NTc1NzwvZWxlY3Ryb25pYy1yZXNvdXJjZS1udW0+PC9yZWNvcmQ+PC9D
aXRlPjxDaXRlPjxBdXRob3I+U2NoZW1iZXJhPC9BdXRob3I+PFllYXI+MjAxNzwvWWVhcj48UmVj
TnVtPjQ0NDwvUmVjTnVtPjxyZWNvcmQ+PHJlYy1udW1iZXI+NDQ0PC9yZWMtbnVtYmVyPjxmb3Jl
aWduLWtleXM+PGtleSBhcHA9IkVOIiBkYi1pZD0idnBlYWRlOXBkc2Q1ZHdlZjlmNHZ2dHdnejky
enp2cnZ4d3hzIiB0aW1lc3RhbXA9IjEzNzM5MDY2OTEiPjQ0NDwva2V5PjwvZm9yZWlnbi1rZXlz
PjxyZWYtdHlwZSBuYW1lPSJKb3VybmFsIEFydGljbGUiPjE3PC9yZWYtdHlwZT48Y29udHJpYnV0
b3JzPjxhdXRob3JzPjxhdXRob3I+U2NoZW1iZXJhLCBTdGVmYW48L2F1dGhvcj48YXV0aG9yPlNj
aGVyZXIsIEFuZHJlYXMgR2Vvcmc8L2F1dGhvcj48L2F1dGhvcnM+PC9jb250cmlidXRvcnM+PHRp
dGxlcz48dGl0bGU+T3JnYW5pemF0aW9uYWwgc3RyYXRlZ2llcyBpbiB0aGUgY29udGV4dCBvZiBs
ZWdpdGltYWN5IGxvc3M6IFJhZGljYWwgdmVyc3VzIGdyYWR1YWwgcmVzcG9uc2VzIHRvIGRpc2Ns
b3NlZCBjb3JydXB0aW9uPC90aXRsZT48c2Vjb25kYXJ5LXRpdGxlPlN0cmF0ZWdpYyBPcmdhbml6
YXRpb248L3NlY29uZGFyeS10aXRsZT48L3RpdGxlcz48cGVyaW9kaWNhbD48ZnVsbC10aXRsZT5T
dHJhdGVnaWMgT3JnYW5pemF0aW9uPC9mdWxsLXRpdGxlPjwvcGVyaW9kaWNhbD48cGFnZXM+MzAx
LTMzNzwvcGFnZXM+PHZvbHVtZT4xNTwvdm9sdW1lPjxudW1iZXI+MzwvbnVtYmVyPjxrZXl3b3Jk
cz48a2V5d29yZD5jb3Jwb3JhdGUgc29jaWFsIHJlc3BvbnNpYmlsaXR5LCBjb3JydXB0aW9uLCBp
bnN0aXR1dGlvbmFsIGVudmlyb25tZW50LCBsZWdpdGltYWN5LCBvcmdhbml6YXRpb25hbCByZXNw
b25zZSw8L2tleXdvcmQ+PGtleXdvcmQ+cmVpbnRlZ3JhdGlvbiwgdHJhbnNncmVzc2lvbjwva2V5
d29yZD48L2tleXdvcmRzPjxkYXRlcz48eWVhcj4yMDE3PC95ZWFyPjwvZGF0ZXM+PHB1Ymxpc2hl
cj5TYWdlPC9wdWJsaXNoZXI+PHVybHM+PC91cmxzPjxlbGVjdHJvbmljLXJlc291cmNlLW51bT4x
MC4xMTc3LzE0NzYxMjcwMTY2ODUyMzc8L2VsZWN0cm9uaWMtcmVzb3VyY2UtbnVtPjwvcmVjb3Jk
PjwvQ2l0ZT48L0VuZE5vdGU+
</w:fldData>
        </w:fldChar>
      </w:r>
      <w:r w:rsidR="00E47628">
        <w:rPr>
          <w:rFonts w:ascii="Times New Roman" w:hAnsi="Times New Roman" w:cs="Times New Roman"/>
          <w:lang w:val="en-US"/>
        </w:rPr>
        <w:instrText xml:space="preserve"> ADDIN EN.CITE.DATA </w:instrText>
      </w:r>
      <w:r w:rsidR="00E47628">
        <w:rPr>
          <w:rFonts w:ascii="Times New Roman" w:hAnsi="Times New Roman" w:cs="Times New Roman"/>
          <w:lang w:val="en-US"/>
        </w:rPr>
      </w:r>
      <w:r w:rsidR="00E47628">
        <w:rPr>
          <w:rFonts w:ascii="Times New Roman" w:hAnsi="Times New Roman" w:cs="Times New Roman"/>
          <w:lang w:val="en-US"/>
        </w:rPr>
        <w:fldChar w:fldCharType="end"/>
      </w:r>
      <w:r w:rsidR="00B86F03" w:rsidRPr="00DD447B">
        <w:rPr>
          <w:rFonts w:ascii="Times New Roman" w:hAnsi="Times New Roman" w:cs="Times New Roman"/>
          <w:lang w:val="en-US"/>
        </w:rPr>
      </w:r>
      <w:r w:rsidR="00B86F03" w:rsidRPr="00DD447B">
        <w:rPr>
          <w:rFonts w:ascii="Times New Roman" w:hAnsi="Times New Roman" w:cs="Times New Roman"/>
          <w:lang w:val="en-US"/>
        </w:rPr>
        <w:fldChar w:fldCharType="separate"/>
      </w:r>
      <w:r w:rsidR="00831374">
        <w:rPr>
          <w:rFonts w:ascii="Times New Roman" w:hAnsi="Times New Roman" w:cs="Times New Roman"/>
          <w:noProof/>
          <w:lang w:val="en-US"/>
        </w:rPr>
        <w:t>(Pfarrer et al., 2008; Schembera &amp; Scherer, 2017)</w:t>
      </w:r>
      <w:r w:rsidR="00B86F03" w:rsidRPr="00DD447B">
        <w:rPr>
          <w:rFonts w:ascii="Times New Roman" w:hAnsi="Times New Roman" w:cs="Times New Roman"/>
          <w:lang w:val="en-US"/>
        </w:rPr>
        <w:fldChar w:fldCharType="end"/>
      </w:r>
      <w:r w:rsidR="00B86F03" w:rsidRPr="00163CF2">
        <w:rPr>
          <w:rFonts w:ascii="Times New Roman" w:hAnsi="Times New Roman" w:cs="Times New Roman"/>
          <w:lang w:val="en-US"/>
        </w:rPr>
        <w:t xml:space="preserve"> by </w:t>
      </w:r>
      <w:r w:rsidRPr="00163CF2">
        <w:rPr>
          <w:rFonts w:ascii="Times New Roman" w:hAnsi="Times New Roman" w:cs="Times New Roman"/>
          <w:lang w:val="en-US"/>
        </w:rPr>
        <w:t>explor</w:t>
      </w:r>
      <w:r w:rsidR="00B86F03" w:rsidRPr="00163CF2">
        <w:rPr>
          <w:rFonts w:ascii="Times New Roman" w:hAnsi="Times New Roman" w:cs="Times New Roman"/>
          <w:lang w:val="en-US"/>
        </w:rPr>
        <w:t>ing</w:t>
      </w:r>
      <w:r w:rsidRPr="00163CF2">
        <w:rPr>
          <w:rFonts w:ascii="Times New Roman" w:hAnsi="Times New Roman" w:cs="Times New Roman"/>
          <w:lang w:val="en-US"/>
        </w:rPr>
        <w:t xml:space="preserve"> </w:t>
      </w:r>
      <w:r w:rsidR="007334C7" w:rsidRPr="00163CF2">
        <w:rPr>
          <w:rFonts w:ascii="Times New Roman" w:hAnsi="Times New Roman" w:cs="Times New Roman"/>
          <w:lang w:val="en-US"/>
        </w:rPr>
        <w:t xml:space="preserve">new </w:t>
      </w:r>
      <w:r w:rsidRPr="00163CF2">
        <w:rPr>
          <w:rFonts w:ascii="Times New Roman" w:hAnsi="Times New Roman" w:cs="Times New Roman"/>
          <w:lang w:val="en-US"/>
        </w:rPr>
        <w:t xml:space="preserve">avenues </w:t>
      </w:r>
      <w:r w:rsidR="00064EE9" w:rsidRPr="00163CF2">
        <w:rPr>
          <w:rFonts w:ascii="Times New Roman" w:hAnsi="Times New Roman" w:cs="Times New Roman"/>
          <w:lang w:val="en-US"/>
        </w:rPr>
        <w:t>with</w:t>
      </w:r>
      <w:r w:rsidR="003806C5" w:rsidRPr="00163CF2">
        <w:rPr>
          <w:rFonts w:ascii="Times New Roman" w:hAnsi="Times New Roman" w:cs="Times New Roman"/>
          <w:lang w:val="en-US"/>
        </w:rPr>
        <w:t>in</w:t>
      </w:r>
      <w:r w:rsidR="00EC6DFC" w:rsidRPr="00163CF2">
        <w:rPr>
          <w:rFonts w:ascii="Times New Roman" w:hAnsi="Times New Roman" w:cs="Times New Roman"/>
          <w:lang w:val="en-US"/>
        </w:rPr>
        <w:t xml:space="preserve"> </w:t>
      </w:r>
      <w:r w:rsidR="00B86F03" w:rsidRPr="00163CF2">
        <w:rPr>
          <w:rFonts w:ascii="Times New Roman" w:hAnsi="Times New Roman" w:cs="Times New Roman"/>
          <w:lang w:val="en-US"/>
        </w:rPr>
        <w:t>today’s</w:t>
      </w:r>
      <w:r w:rsidR="003806C5" w:rsidRPr="00163CF2">
        <w:rPr>
          <w:rFonts w:ascii="Times New Roman" w:hAnsi="Times New Roman" w:cs="Times New Roman"/>
          <w:lang w:val="en-US"/>
        </w:rPr>
        <w:t xml:space="preserve"> </w:t>
      </w:r>
      <w:r w:rsidR="00674055" w:rsidRPr="00163CF2">
        <w:rPr>
          <w:rFonts w:ascii="Times New Roman" w:hAnsi="Times New Roman" w:cs="Times New Roman"/>
          <w:lang w:val="en-US"/>
        </w:rPr>
        <w:t xml:space="preserve">rapidly </w:t>
      </w:r>
      <w:r w:rsidR="008F37E8" w:rsidRPr="00163CF2">
        <w:rPr>
          <w:rFonts w:ascii="Times New Roman" w:hAnsi="Times New Roman" w:cs="Times New Roman"/>
          <w:lang w:val="en-US"/>
        </w:rPr>
        <w:t>changing world</w:t>
      </w:r>
      <w:r w:rsidR="00064EE9" w:rsidRPr="00163CF2">
        <w:rPr>
          <w:rFonts w:ascii="Times New Roman" w:hAnsi="Times New Roman" w:cs="Times New Roman"/>
          <w:lang w:val="en-US"/>
        </w:rPr>
        <w:t>, where</w:t>
      </w:r>
      <w:r w:rsidR="008F37E8" w:rsidRPr="00163CF2">
        <w:rPr>
          <w:rFonts w:ascii="Times New Roman" w:hAnsi="Times New Roman" w:cs="Times New Roman"/>
          <w:lang w:val="en-US"/>
        </w:rPr>
        <w:t xml:space="preserve"> grand challenges and crises have become </w:t>
      </w:r>
      <w:r w:rsidR="00064EE9" w:rsidRPr="00163CF2">
        <w:rPr>
          <w:rFonts w:ascii="Times New Roman" w:hAnsi="Times New Roman" w:cs="Times New Roman"/>
          <w:lang w:val="en-US"/>
        </w:rPr>
        <w:t>increasingly prevalent</w:t>
      </w:r>
      <w:r w:rsidR="008F37E8" w:rsidRPr="00163CF2">
        <w:rPr>
          <w:rFonts w:ascii="Times New Roman" w:hAnsi="Times New Roman" w:cs="Times New Roman"/>
          <w:lang w:val="en-US"/>
        </w:rPr>
        <w:t xml:space="preserve">. </w:t>
      </w:r>
      <w:r w:rsidR="002E51D5" w:rsidRPr="00163CF2">
        <w:rPr>
          <w:rFonts w:ascii="Times New Roman" w:hAnsi="Times New Roman" w:cs="Times New Roman"/>
          <w:lang w:val="en-US"/>
        </w:rPr>
        <w:t>M</w:t>
      </w:r>
      <w:r w:rsidRPr="00163CF2">
        <w:rPr>
          <w:rFonts w:ascii="Times New Roman" w:hAnsi="Times New Roman" w:cs="Times New Roman"/>
          <w:lang w:val="en-US"/>
        </w:rPr>
        <w:t xml:space="preserve">any </w:t>
      </w:r>
      <w:r w:rsidR="003806C5" w:rsidRPr="00163CF2">
        <w:rPr>
          <w:rFonts w:ascii="Times New Roman" w:hAnsi="Times New Roman" w:cs="Times New Roman"/>
          <w:lang w:val="en-US"/>
        </w:rPr>
        <w:t xml:space="preserve">multinational </w:t>
      </w:r>
      <w:r w:rsidRPr="00163CF2">
        <w:rPr>
          <w:rFonts w:ascii="Times New Roman" w:hAnsi="Times New Roman" w:cs="Times New Roman"/>
          <w:lang w:val="en-US"/>
        </w:rPr>
        <w:t xml:space="preserve">organizations have responded to allegations of wrongdoing by installing </w:t>
      </w:r>
      <w:r w:rsidR="00776728" w:rsidRPr="00163CF2">
        <w:rPr>
          <w:rFonts w:ascii="Times New Roman" w:hAnsi="Times New Roman" w:cs="Times New Roman"/>
          <w:lang w:val="en-US"/>
        </w:rPr>
        <w:t xml:space="preserve">extensive </w:t>
      </w:r>
      <w:r w:rsidRPr="00163CF2">
        <w:rPr>
          <w:rFonts w:ascii="Times New Roman" w:hAnsi="Times New Roman" w:cs="Times New Roman"/>
          <w:lang w:val="en-US"/>
        </w:rPr>
        <w:t xml:space="preserve">compliance departments and standardization processes, arguably at the expense of social and cultural controls </w:t>
      </w:r>
      <w:r w:rsidRPr="00DD447B">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&lt;EndNote&gt;&lt;Cite&gt;&lt;Author&gt;Lange&lt;/Author&gt;&lt;Year&gt;2008&lt;/Year&gt;&lt;RecNum&gt;255&lt;/RecNum&gt;&lt;DisplayText&gt;(Lange, 2008)&lt;/DisplayText&gt;&lt;record&gt;&lt;rec-number&gt;255&lt;/rec-number&gt;&lt;foreign-keys&gt;&lt;key app="EN" db-id="vpeade9pdsd5dwef9f4vvtwgz92zzvrvxwxs" timestamp="1574947711"&gt;255&lt;/key&gt;&lt;/foreign-keys&gt;&lt;ref-type name="Journal Article"&gt;17&lt;/ref-type&gt;&lt;contributors&gt;&lt;authors&gt;&lt;author&gt;Lange, Donald&lt;/author&gt;&lt;/authors&gt;&lt;/contributors&gt;&lt;titles&gt;&lt;title&gt;A multidimensional conceptualization of organizational corruption control&lt;/title&gt;&lt;secondary-title&gt;Academy of Management Review&lt;/secondary-title&gt;&lt;/titles&gt;&lt;periodical&gt;&lt;full-title&gt;Academy of Management Review&lt;/full-title&gt;&lt;/periodical&gt;&lt;pages&gt;710-729&lt;/pages&gt;&lt;volume&gt;33&lt;/volume&gt;&lt;number&gt;3&lt;/number&gt;&lt;keywords&gt;&lt;keyword&gt;ORGANIZATIONAL research&lt;/keyword&gt;&lt;keyword&gt;CORRUPTION&lt;/keyword&gt;&lt;keyword&gt;ORGANIZATIONAL sociology research&lt;/keyword&gt;&lt;keyword&gt;MANAGEMENT research&lt;/keyword&gt;&lt;keyword&gt;CORPORATE culture&lt;/keyword&gt;&lt;keyword&gt;EXECUTIVES -- Corrupt practices&lt;/keyword&gt;&lt;keyword&gt;MANAGEMENT controls&lt;/keyword&gt;&lt;keyword&gt;ORGANIZATIONAL ideology&lt;/keyword&gt;&lt;keyword&gt;CORPORATIONS -- Corrupt practices&lt;/keyword&gt;&lt;keyword&gt;EXECUTIVES -- Conduct of life&lt;/keyword&gt;&lt;keyword&gt;SOCIAL responsibility of business&lt;/keyword&gt;&lt;keyword&gt;FORUMS (Discussion &amp;amp; debate)&lt;/keyword&gt;&lt;/keywords&gt;&lt;dates&gt;&lt;year&gt;2008&lt;/year&gt;&lt;/dates&gt;&lt;isbn&gt;03637425&lt;/isbn&gt;&lt;accession-num&gt;32465742&lt;/accession-num&gt;&lt;urls&gt;&lt;/urls&gt;&lt;electronic-resource-num&gt;10.5465/amr.2008.32465742&lt;/electronic-resource-num&gt;&lt;remote-database-name&gt;buh&lt;/remote-database-name&gt;&lt;remote-database-provider&gt;EBSCOhost&lt;/remote-database-provider&gt;&lt;/record&gt;&lt;/Cite&gt;&lt;/EndNote&gt;</w:instrText>
      </w:r>
      <w:r w:rsidRPr="00DD447B">
        <w:rPr>
          <w:rFonts w:ascii="Times New Roman" w:hAnsi="Times New Roman" w:cs="Times New Roman"/>
          <w:lang w:val="en-US"/>
        </w:rPr>
        <w:fldChar w:fldCharType="separate"/>
      </w:r>
      <w:r w:rsidRPr="00DD447B">
        <w:rPr>
          <w:rFonts w:ascii="Times New Roman" w:hAnsi="Times New Roman" w:cs="Times New Roman"/>
          <w:noProof/>
          <w:lang w:val="en-US"/>
        </w:rPr>
        <w:t>(Lange, 2008)</w:t>
      </w:r>
      <w:r w:rsidRPr="00DD447B">
        <w:rPr>
          <w:rFonts w:ascii="Times New Roman" w:hAnsi="Times New Roman" w:cs="Times New Roman"/>
          <w:lang w:val="en-US"/>
        </w:rPr>
        <w:fldChar w:fldCharType="end"/>
      </w:r>
      <w:r w:rsidRPr="00163CF2">
        <w:rPr>
          <w:rFonts w:ascii="Times New Roman" w:hAnsi="Times New Roman" w:cs="Times New Roman"/>
          <w:lang w:val="en-US"/>
        </w:rPr>
        <w:t xml:space="preserve">. </w:t>
      </w:r>
      <w:r w:rsidR="003C3C15">
        <w:rPr>
          <w:rFonts w:ascii="Times New Roman" w:hAnsi="Times New Roman" w:cs="Times New Roman"/>
          <w:lang w:val="en-US"/>
        </w:rPr>
        <w:t>Such</w:t>
      </w:r>
      <w:r w:rsidRPr="00163CF2">
        <w:rPr>
          <w:rFonts w:ascii="Times New Roman" w:hAnsi="Times New Roman" w:cs="Times New Roman"/>
          <w:lang w:val="en-US"/>
        </w:rPr>
        <w:t xml:space="preserve"> radical organizational </w:t>
      </w:r>
      <w:r w:rsidR="003C3C15">
        <w:rPr>
          <w:rFonts w:ascii="Times New Roman" w:hAnsi="Times New Roman" w:cs="Times New Roman"/>
          <w:lang w:val="en-US"/>
        </w:rPr>
        <w:t xml:space="preserve">shifts have instigated myriad </w:t>
      </w:r>
      <w:r w:rsidRPr="00163CF2">
        <w:rPr>
          <w:rFonts w:ascii="Times New Roman" w:hAnsi="Times New Roman" w:cs="Times New Roman"/>
          <w:lang w:val="en-US"/>
        </w:rPr>
        <w:t xml:space="preserve">unintended consequences, trade-offs, and non-achievement of envisioned anti-corruption goals </w:t>
      </w:r>
      <w:r w:rsidRPr="00163CF2">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&lt;EndNote&gt;&lt;Cite&gt;&lt;Author&gt;Schembera&lt;/Author&gt;&lt;Year&gt;2023&lt;/Year&gt;&lt;RecNum&gt;573&lt;/RecNum&gt;&lt;DisplayText&gt;(Schembera et al., 2023; Wijen, 2014)&lt;/DisplayText&gt;&lt;record&gt;&lt;rec-number&gt;573&lt;/rec-number&gt;&lt;foreign-keys&gt;&lt;key app="EN" db-id="vpeade9pdsd5dwef9f4vvtwgz92zzvrvxwxs" timestamp="1411488867"&gt;573&lt;/key&gt;&lt;/foreign-keys&gt;&lt;ref-type name="Journal Article"&gt;17&lt;/ref-type&gt;&lt;contributors&gt;&lt;authors&gt;&lt;author&gt;Schembera, Stefan&lt;/author&gt;&lt;author&gt;Haack, Patrick&lt;/author&gt;&lt;author&gt;Scherer, Andreas G.&lt;/author&gt;&lt;/authors&gt;&lt;/contributors&gt;&lt;titles&gt;&lt;title&gt;From compliance to progress: A sensemaking perspective on the governance of corruption&lt;/title&gt;&lt;secondary-title&gt;Organization Science&lt;/secondary-title&gt;&lt;/titles&gt;&lt;periodical&gt;&lt;full-title&gt;Organization Science&lt;/full-title&gt;&lt;/periodical&gt;&lt;pages&gt;1184–1215&lt;/pages&gt;&lt;volume&gt;34&lt;/volume&gt;&lt;number&gt;3&lt;/number&gt;&lt;dates&gt;&lt;year&gt;2023&lt;/year&gt;&lt;/dates&gt;&lt;urls&gt;&lt;/urls&gt;&lt;electronic-resource-num&gt;10.1287/orsc.2022.1614&lt;/electronic-resource-num&gt;&lt;/record&gt;&lt;/Cite&gt;&lt;Cite&gt;&lt;Author&gt;Wijen&lt;/Author&gt;&lt;Year&gt;2014&lt;/Year&gt;&lt;RecNum&gt;504&lt;/RecNum&gt;&lt;record&gt;&lt;rec-number&gt;504&lt;/rec-number&gt;&lt;foreign-keys&gt;&lt;key app="EN" db-id="vpeade9pdsd5dwef9f4vvtwgz92zzvrvxwxs" timestamp="1399128608"&gt;504&lt;/key&gt;&lt;/foreign-keys&gt;&lt;ref-type name="Journal Article"&gt;17&lt;/ref-type&gt;&lt;contributors&gt;&lt;authors&gt;&lt;author&gt;Frank Wijen&lt;/author&gt;&lt;/authors&gt;&lt;/contributors&gt;&lt;titles&gt;&lt;title&gt;Means versus ends in opaque institutional fields: Trading off compliance and achievement in sustainability standard adoption&lt;/title&gt;&lt;secondary-title&gt;Academy of Management Review&lt;/secondary-title&gt;&lt;/titles&gt;&lt;periodical&gt;&lt;full-title&gt;Academy of Management Review&lt;/full-title&gt;&lt;/periodical&gt;&lt;pages&gt;302-323&lt;/pages&gt;&lt;volume&gt;39&lt;/volume&gt;&lt;number&gt;3&lt;/number&gt;&lt;dates&gt;&lt;year&gt;2014&lt;/year&gt;&lt;/dates&gt;&lt;urls&gt;&lt;/urls&gt;&lt;electronic-resource-num&gt;doi.org/10.5465/amr.2012.0218&lt;/electronic-resource-num&gt;&lt;/record&gt;&lt;/Cite&gt;&lt;/EndNote&gt;</w:instrText>
      </w:r>
      <w:r w:rsidRPr="00163CF2">
        <w:rPr>
          <w:rFonts w:ascii="Times New Roman" w:hAnsi="Times New Roman" w:cs="Times New Roman"/>
          <w:lang w:val="en-US"/>
        </w:rPr>
        <w:fldChar w:fldCharType="separate"/>
      </w:r>
      <w:r w:rsidR="00DB6308" w:rsidRPr="00831374">
        <w:rPr>
          <w:rFonts w:ascii="Times New Roman" w:hAnsi="Times New Roman" w:cs="Times New Roman"/>
          <w:noProof/>
          <w:lang w:val="en-US"/>
        </w:rPr>
        <w:t>(Schembera et al., 2023; Wijen, 2014)</w:t>
      </w:r>
      <w:r w:rsidRPr="00163CF2">
        <w:rPr>
          <w:rFonts w:ascii="Times New Roman" w:hAnsi="Times New Roman" w:cs="Times New Roman"/>
          <w:lang w:val="en-US"/>
        </w:rPr>
        <w:fldChar w:fldCharType="end"/>
      </w:r>
      <w:r w:rsidRPr="00163CF2">
        <w:rPr>
          <w:rFonts w:ascii="Times New Roman" w:hAnsi="Times New Roman" w:cs="Times New Roman"/>
          <w:lang w:val="en-US"/>
        </w:rPr>
        <w:t xml:space="preserve">. </w:t>
      </w:r>
      <w:r w:rsidR="00D44030" w:rsidRPr="00163CF2">
        <w:rPr>
          <w:rFonts w:ascii="Times New Roman" w:hAnsi="Times New Roman" w:cs="Times New Roman"/>
          <w:lang w:val="en-US"/>
        </w:rPr>
        <w:t>Furthermore</w:t>
      </w:r>
      <w:r w:rsidR="001428A4" w:rsidRPr="00163CF2">
        <w:rPr>
          <w:rFonts w:ascii="Times New Roman" w:hAnsi="Times New Roman" w:cs="Times New Roman"/>
          <w:lang w:val="en-US"/>
        </w:rPr>
        <w:t xml:space="preserve">, </w:t>
      </w:r>
      <w:r w:rsidR="00AA3761" w:rsidRPr="00163CF2">
        <w:rPr>
          <w:rFonts w:ascii="Times New Roman" w:hAnsi="Times New Roman" w:cs="Times New Roman"/>
          <w:lang w:val="en-US"/>
        </w:rPr>
        <w:t>organizations that responded to corruption in the past have recently faced renewed allegations of corruption</w:t>
      </w:r>
      <w:r w:rsidR="001428A4" w:rsidRPr="00163CF2">
        <w:rPr>
          <w:rFonts w:ascii="Times New Roman" w:hAnsi="Times New Roman" w:cs="Times New Roman"/>
          <w:lang w:val="en-US"/>
        </w:rPr>
        <w:t xml:space="preserve"> </w:t>
      </w:r>
      <w:r w:rsidR="00AA3761" w:rsidRPr="00163CF2">
        <w:rPr>
          <w:rFonts w:ascii="Times New Roman" w:hAnsi="Times New Roman" w:cs="Times New Roman"/>
          <w:lang w:val="en-US"/>
        </w:rPr>
        <w:t xml:space="preserve">and wrongdoing </w:t>
      </w:r>
      <w:r w:rsidR="001428A4" w:rsidRPr="00163CF2">
        <w:rPr>
          <w:rFonts w:ascii="Times New Roman" w:hAnsi="Times New Roman" w:cs="Times New Roman"/>
          <w:lang w:val="en-US"/>
        </w:rPr>
        <w:fldChar w:fldCharType="begin"/>
      </w:r>
      <w:r w:rsidR="00E05014">
        <w:rPr>
          <w:rFonts w:ascii="Times New Roman" w:hAnsi="Times New Roman" w:cs="Times New Roman"/>
          <w:lang w:val="en-US"/>
        </w:rPr>
        <w:instrText xml:space="preserve"> ADDIN EN.CITE &lt;EndNote&gt;&lt;Cite&gt;&lt;Author&gt;Stevenson&lt;/Author&gt;&lt;Year&gt;2019, June 14&lt;/Year&gt;&lt;RecNum&gt;4571&lt;/RecNum&gt;&lt;DisplayText&gt;(Stevenson &amp;amp; Wee, 2019, June 14; U.S. Department of Justice, 2022)&lt;/DisplayText&gt;&lt;record&gt;&lt;rec-number&gt;4571&lt;/rec-number&gt;&lt;foreign-keys&gt;&lt;key app="EN" db-id="vpeade9pdsd5dwef9f4vvtwgz92zzvrvxwxs" timestamp="1673971901"&gt;4571&lt;/key&gt;&lt;/foreign-keys&gt;&lt;ref-type name="Newspaper Article"&gt;23&lt;/ref-type&gt;&lt;contributors&gt;&lt;authors&gt;&lt;author&gt;Stevenson, A., &lt;/author&gt;&lt;author&gt;Wee, S-L &lt;/author&gt;&lt;/authors&gt;&lt;/contributors&gt;&lt;titles&gt;&lt;title&gt;Bribes and backdoor deals help foreign firms sell to China’s hospitals&lt;/title&gt;&lt;secondary-title&gt;New York Times&lt;/secondary-title&gt;&lt;/titles&gt;&lt;dates&gt;&lt;year&gt;2019, June 14&lt;/year&gt;&lt;/dates&gt;&lt;urls&gt;&lt;related-urls&gt;&lt;url&gt;https://www.nytimes.com/2019/06/14/business/china-ge-siemens-bribery-medical-devices.html&lt;/url&gt;&lt;/related-urls&gt;&lt;/urls&gt;&lt;/record&gt;&lt;/Cite&gt;&lt;Cite&gt;&lt;Author&gt;U.S. Department of Justice&lt;/Author&gt;&lt;Year&gt;2022&lt;/Year&gt;&lt;RecNum&gt;4572&lt;/RecNum&gt;&lt;record&gt;&lt;rec-number&gt;4572&lt;/rec-number&gt;&lt;foreign-keys&gt;&lt;key app="EN" db-id="vpeade9pdsd5dwef9f4vvtwgz92zzvrvxwxs" timestamp="1673972115"&gt;4572&lt;/key&gt;&lt;/foreign-keys&gt;&lt;ref-type name="Report"&gt;27&lt;/ref-type&gt;&lt;contributors&gt;&lt;authors&gt;&lt;author&gt;U.S. Department of Justice,&lt;/author&gt;&lt;/authors&gt;&lt;/contributors&gt;&lt;titles&gt;&lt;title&gt;ABB agrees to pay over $315 million to resolve coordinated global foreign bribery case&lt;/title&gt;&lt;/titles&gt;&lt;dates&gt;&lt;year&gt;2022&lt;/year&gt;&lt;/dates&gt;&lt;urls&gt;&lt;related-urls&gt;&lt;url&gt;https://www.justice.gov/opa/pr/abb-agrees-pay-over-315-million-resolve-coordinated-global-foreign-bribery-case&lt;/url&gt;&lt;/related-urls&gt;&lt;/urls&gt;&lt;/record&gt;&lt;/Cite&gt;&lt;/EndNote&gt;</w:instrText>
      </w:r>
      <w:r w:rsidR="001428A4" w:rsidRPr="00163CF2">
        <w:rPr>
          <w:rFonts w:ascii="Times New Roman" w:hAnsi="Times New Roman" w:cs="Times New Roman"/>
          <w:lang w:val="en-US"/>
        </w:rPr>
        <w:fldChar w:fldCharType="separate"/>
      </w:r>
      <w:r w:rsidR="004B0D9A">
        <w:rPr>
          <w:rFonts w:ascii="Times New Roman" w:hAnsi="Times New Roman" w:cs="Times New Roman"/>
          <w:noProof/>
          <w:lang w:val="en-US"/>
        </w:rPr>
        <w:t>(Stevenson &amp; Wee, 2019, June 14; U.S. Department of Justice, 2022)</w:t>
      </w:r>
      <w:r w:rsidR="001428A4" w:rsidRPr="00163CF2">
        <w:rPr>
          <w:rFonts w:ascii="Times New Roman" w:hAnsi="Times New Roman" w:cs="Times New Roman"/>
          <w:lang w:val="en-US"/>
        </w:rPr>
        <w:fldChar w:fldCharType="end"/>
      </w:r>
      <w:r w:rsidR="001428A4" w:rsidRPr="00163CF2">
        <w:rPr>
          <w:rFonts w:ascii="Times New Roman" w:hAnsi="Times New Roman" w:cs="Times New Roman"/>
          <w:lang w:val="en-US"/>
        </w:rPr>
        <w:t xml:space="preserve">. New scholarly perspectives may focus on organizational renewal as an ongoing and multi-actor process, by critically addressing the continuous evolution and dissolution of </w:t>
      </w:r>
      <w:r w:rsidR="00EC6DFC" w:rsidRPr="00163CF2">
        <w:rPr>
          <w:rFonts w:ascii="Times New Roman" w:hAnsi="Times New Roman" w:cs="Times New Roman"/>
          <w:lang w:val="en-US"/>
        </w:rPr>
        <w:t xml:space="preserve">organizational </w:t>
      </w:r>
      <w:r w:rsidR="001428A4" w:rsidRPr="00163CF2">
        <w:rPr>
          <w:rFonts w:ascii="Times New Roman" w:hAnsi="Times New Roman" w:cs="Times New Roman"/>
          <w:lang w:val="en-US"/>
        </w:rPr>
        <w:t>compl</w:t>
      </w:r>
      <w:r w:rsidR="00D62661" w:rsidRPr="00163CF2">
        <w:rPr>
          <w:rFonts w:ascii="Times New Roman" w:hAnsi="Times New Roman" w:cs="Times New Roman"/>
          <w:lang w:val="en-US"/>
        </w:rPr>
        <w:t>iance</w:t>
      </w:r>
      <w:r w:rsidR="003C3C15">
        <w:rPr>
          <w:rFonts w:ascii="Times New Roman" w:hAnsi="Times New Roman" w:cs="Times New Roman"/>
          <w:lang w:val="en-US"/>
        </w:rPr>
        <w:t>,</w:t>
      </w:r>
      <w:r w:rsidR="001428A4" w:rsidRPr="00163CF2">
        <w:rPr>
          <w:rFonts w:ascii="Times New Roman" w:hAnsi="Times New Roman" w:cs="Times New Roman"/>
          <w:lang w:val="en-US"/>
        </w:rPr>
        <w:t xml:space="preserve"> </w:t>
      </w:r>
      <w:r w:rsidR="003C3C15">
        <w:rPr>
          <w:rFonts w:ascii="Times New Roman" w:hAnsi="Times New Roman" w:cs="Times New Roman"/>
          <w:lang w:val="en-US"/>
        </w:rPr>
        <w:t>for example</w:t>
      </w:r>
      <w:r w:rsidR="00EC6DFC" w:rsidRPr="00163CF2">
        <w:rPr>
          <w:rFonts w:ascii="Times New Roman" w:hAnsi="Times New Roman" w:cs="Times New Roman"/>
          <w:lang w:val="en-US"/>
        </w:rPr>
        <w:t xml:space="preserve"> </w:t>
      </w:r>
      <w:r w:rsidR="00D62661" w:rsidRPr="00163CF2">
        <w:rPr>
          <w:rFonts w:ascii="Times New Roman" w:hAnsi="Times New Roman" w:cs="Times New Roman"/>
          <w:lang w:val="en-US"/>
        </w:rPr>
        <w:fldChar w:fldCharType="begin"/>
      </w:r>
      <w:r w:rsidR="008307E6">
        <w:rPr>
          <w:rFonts w:ascii="Times New Roman" w:hAnsi="Times New Roman" w:cs="Times New Roman"/>
          <w:lang w:val="en-US"/>
        </w:rPr>
        <w:instrText xml:space="preserve"> ADDIN EN.CITE &lt;EndNote&gt;&lt;Cite&gt;&lt;Author&gt;Bromley&lt;/Author&gt;&lt;Year&gt;2012&lt;/Year&gt;&lt;RecNum&gt;506&lt;/RecNum&gt;&lt;DisplayText&gt;(Bromley &amp;amp; Powell, 2012)&lt;/DisplayText&gt;&lt;record&gt;&lt;rec-number&gt;506&lt;/rec-number&gt;&lt;foreign-keys&gt;&lt;key app="EN" db-id="vpeade9pdsd5dwef9f4vvtwgz92zzvrvxwxs" timestamp="1399307829"&gt;506&lt;/key&gt;&lt;/foreign-keys&gt;&lt;ref-type name="Journal Article"&gt;17&lt;/ref-type&gt;&lt;contributors&gt;&lt;authors&gt;&lt;author&gt;Bromley, Patricia&lt;/author&gt;&lt;author&gt;Powell, Walter W&lt;/author&gt;&lt;/authors&gt;&lt;/contributors&gt;&lt;titles&gt;&lt;title&gt;From smoke and mirrors to walking the talk: Decoupling in the contemporary world&lt;/title&gt;&lt;secondary-title&gt;Academy of Management Annals&lt;/secondary-title&gt;&lt;/titles&gt;&lt;periodical&gt;&lt;full-title&gt;Academy of Management annals&lt;/full-title&gt;&lt;/periodical&gt;&lt;pages&gt;483-530&lt;/pages&gt;&lt;volume&gt;6&lt;/volume&gt;&lt;number&gt;1&lt;/number&gt;&lt;dates&gt;&lt;year&gt;2012&lt;/year&gt;&lt;/dates&gt;&lt;isbn&gt;1941-6520&lt;/isbn&gt;&lt;urls&gt;&lt;/urls&gt;&lt;electronic-resource-num&gt;10.5465/19416520.2012.684462&lt;/electronic-resource-num&gt;&lt;/record&gt;&lt;/Cite&gt;&lt;/EndNote&gt;</w:instrText>
      </w:r>
      <w:r w:rsidR="00D62661" w:rsidRPr="00163CF2">
        <w:rPr>
          <w:rFonts w:ascii="Times New Roman" w:hAnsi="Times New Roman" w:cs="Times New Roman"/>
          <w:lang w:val="en-US"/>
        </w:rPr>
        <w:fldChar w:fldCharType="separate"/>
      </w:r>
      <w:r w:rsidR="00D62661" w:rsidRPr="00DD447B">
        <w:rPr>
          <w:rFonts w:ascii="Times New Roman" w:hAnsi="Times New Roman" w:cs="Times New Roman"/>
          <w:noProof/>
          <w:lang w:val="en-US"/>
        </w:rPr>
        <w:t>(Bromley &amp; Powell, 2012)</w:t>
      </w:r>
      <w:r w:rsidR="00D62661" w:rsidRPr="00163CF2">
        <w:rPr>
          <w:rFonts w:ascii="Times New Roman" w:hAnsi="Times New Roman" w:cs="Times New Roman"/>
          <w:lang w:val="en-US"/>
        </w:rPr>
        <w:fldChar w:fldCharType="end"/>
      </w:r>
      <w:r w:rsidR="001428A4" w:rsidRPr="00163CF2">
        <w:rPr>
          <w:rFonts w:ascii="Times New Roman" w:hAnsi="Times New Roman" w:cs="Times New Roman"/>
          <w:lang w:val="en-US"/>
        </w:rPr>
        <w:t xml:space="preserve">. </w:t>
      </w:r>
      <w:r w:rsidR="00D62661" w:rsidRPr="00163CF2">
        <w:rPr>
          <w:rFonts w:ascii="Times New Roman" w:hAnsi="Times New Roman" w:cs="Times New Roman"/>
          <w:lang w:val="en-US"/>
        </w:rPr>
        <w:t>To theorize about organizational responses in this dynamic compliance-achievement context</w:t>
      </w:r>
      <w:r w:rsidR="001428A4" w:rsidRPr="00163CF2">
        <w:rPr>
          <w:rFonts w:ascii="Times New Roman" w:hAnsi="Times New Roman" w:cs="Times New Roman"/>
          <w:lang w:val="en-US"/>
        </w:rPr>
        <w:t xml:space="preserve">, experimentalist </w:t>
      </w:r>
      <w:r w:rsidR="001428A4" w:rsidRPr="00163CF2">
        <w:rPr>
          <w:rFonts w:ascii="Times New Roman" w:hAnsi="Times New Roman" w:cs="Times New Roman"/>
          <w:lang w:val="en-US"/>
        </w:rPr>
        <w:fldChar w:fldCharType="begin"/>
      </w:r>
      <w:r w:rsidR="001428A4" w:rsidRPr="00163CF2">
        <w:rPr>
          <w:rFonts w:ascii="Times New Roman" w:hAnsi="Times New Roman" w:cs="Times New Roman"/>
          <w:lang w:val="en-US"/>
        </w:rPr>
        <w:instrText xml:space="preserve"> ADDIN EN.CITE &lt;EndNote&gt;&lt;Cite&gt;&lt;Author&gt;Sabel&lt;/Author&gt;&lt;Year&gt;2012&lt;/Year&gt;&lt;RecNum&gt;4309&lt;/RecNum&gt;&lt;DisplayText&gt;(Sabel &amp;amp; Zeitlin, 2012)&lt;/DisplayText&gt;&lt;record&gt;&lt;rec-number&gt;4309&lt;/rec-number&gt;&lt;foreign-keys&gt;&lt;key app="EN" db-id="vpeade9pdsd5dwef9f4vvtwgz92zzvrvxwxs" timestamp="1619095094"&gt;4309&lt;/key&gt;&lt;/foreign-keys&gt;&lt;ref-type name="Book Section"&gt;5&lt;/ref-type&gt;&lt;contributors&gt;&lt;authors&gt;&lt;author&gt;Sabel, Charles F&lt;/author&gt;&lt;author&gt;Zeitlin, Jonathan&lt;/author&gt;&lt;/authors&gt;&lt;secondary-authors&gt;&lt;author&gt;D. Levi-Faur&lt;/author&gt;&lt;/secondary-authors&gt;&lt;/contributors&gt;&lt;titles&gt;&lt;title&gt;Experimentalist governance&lt;/title&gt;&lt;secondary-title&gt;The Oxford handbook of governance&lt;/secondary-title&gt;&lt;/titles&gt;&lt;pages&gt;169–183&lt;/pages&gt;&lt;dates&gt;&lt;year&gt;2012&lt;/year&gt;&lt;/dates&gt;&lt;pub-location&gt;New York, NY&lt;/pub-location&gt;&lt;publisher&gt;Oxford University Press&lt;/publisher&gt;&lt;urls&gt;&lt;/urls&gt;&lt;/record&gt;&lt;/Cite&gt;&lt;/EndNote&gt;</w:instrText>
      </w:r>
      <w:r w:rsidR="001428A4" w:rsidRPr="00163CF2">
        <w:rPr>
          <w:rFonts w:ascii="Times New Roman" w:hAnsi="Times New Roman" w:cs="Times New Roman"/>
          <w:lang w:val="en-US"/>
        </w:rPr>
        <w:fldChar w:fldCharType="separate"/>
      </w:r>
      <w:r w:rsidR="001428A4" w:rsidRPr="00DD447B">
        <w:rPr>
          <w:rFonts w:ascii="Times New Roman" w:hAnsi="Times New Roman" w:cs="Times New Roman"/>
          <w:lang w:val="en-US"/>
        </w:rPr>
        <w:t>(Sabel &amp; Zeitlin, 2012)</w:t>
      </w:r>
      <w:r w:rsidR="001428A4" w:rsidRPr="00163CF2">
        <w:rPr>
          <w:rFonts w:ascii="Times New Roman" w:hAnsi="Times New Roman" w:cs="Times New Roman"/>
          <w:lang w:val="en-US"/>
        </w:rPr>
        <w:fldChar w:fldCharType="end"/>
      </w:r>
      <w:r w:rsidR="001428A4" w:rsidRPr="00163CF2">
        <w:rPr>
          <w:rFonts w:ascii="Times New Roman" w:hAnsi="Times New Roman" w:cs="Times New Roman"/>
          <w:lang w:val="en-US"/>
        </w:rPr>
        <w:t xml:space="preserve"> and democratic governance approaches </w:t>
      </w:r>
      <w:r w:rsidR="001428A4" w:rsidRPr="00163CF2">
        <w:rPr>
          <w:rFonts w:ascii="Times New Roman" w:hAnsi="Times New Roman" w:cs="Times New Roman"/>
          <w:lang w:val="en-US"/>
        </w:rPr>
        <w:fldChar w:fldCharType="begin"/>
      </w:r>
      <w:r w:rsidR="00831374">
        <w:rPr>
          <w:rFonts w:ascii="Times New Roman" w:hAnsi="Times New Roman" w:cs="Times New Roman"/>
          <w:lang w:val="en-US"/>
        </w:rPr>
        <w:instrText xml:space="preserve"> ADDIN EN.CITE &lt;EndNote&gt;&lt;Cite&gt;&lt;Author&gt;Arenas&lt;/Author&gt;&lt;Year&gt;2020&lt;/Year&gt;&lt;RecNum&gt;4304&lt;/RecNum&gt;&lt;DisplayText&gt;(Arenas et al., 2020)&lt;/DisplayText&gt;&lt;record&gt;&lt;rec-number&gt;4304&lt;/rec-number&gt;&lt;foreign-keys&gt;&lt;key app="EN" db-id="vpeade9pdsd5dwef9f4vvtwgz92zzvrvxwxs" timestamp="1618827833"&gt;4304&lt;/key&gt;&lt;/foreign-keys&gt;&lt;ref-type name="Journal Article"&gt;17&lt;/ref-type&gt;&lt;contributors&gt;&lt;authors&gt;&lt;author&gt;Arenas, Daniel&lt;/author&gt;&lt;author&gt;Albareda, Laura&lt;/author&gt;&lt;author&gt;Goodman, Jennifer&lt;/author&gt;&lt;/authors&gt;&lt;/contributors&gt;&lt;titles&gt;&lt;title&gt;Contestation in multi-stakeholder initiatives: Enhancing the democratic quality of transnational governance&lt;/title&gt;&lt;secondary-title&gt;Business Ethics Quarterly&lt;/secondary-title&gt;&lt;/titles&gt;&lt;pages&gt;169-199&lt;/pages&gt;&lt;volume&gt;30&lt;/volume&gt;&lt;number&gt;2&lt;/number&gt;&lt;edition&gt;2020/02/03&lt;/edition&gt;&lt;keywords&gt;&lt;keyword&gt;transnational governance&lt;/keyword&gt;&lt;keyword&gt;multi-stakeholder initiatives&lt;/keyword&gt;&lt;keyword&gt;deliberative democracy&lt;/keyword&gt;&lt;keyword&gt;contestation&lt;/keyword&gt;&lt;keyword&gt;meta-consensus&lt;/keyword&gt;&lt;/keywords&gt;&lt;dates&gt;&lt;year&gt;2020&lt;/year&gt;&lt;/dates&gt;&lt;publisher&gt;Cambridge University Press&lt;/publisher&gt;&lt;isbn&gt;1052-150X&lt;/isbn&gt;&lt;urls&gt;&lt;related-urls&gt;&lt;url&gt;https://www.cambridge.org/core/article/contestation-in-multistakeholder-initiatives-enhancing-the-democratic-quality-of-transnational-governance/1219884A1486BD3361354885D00B72D5&lt;/url&gt;&lt;/related-urls&gt;&lt;/urls&gt;&lt;electronic-resource-num&gt;10.1017/beq.2019.29&lt;/electronic-resource-num&gt;&lt;remote-database-name&gt;Cambridge Core&lt;/remote-database-name&gt;&lt;remote-database-provider&gt;Cambridge University Press&lt;/remote-database-provider&gt;&lt;/record&gt;&lt;/Cite&gt;&lt;/EndNote&gt;</w:instrText>
      </w:r>
      <w:r w:rsidR="001428A4" w:rsidRPr="00163CF2">
        <w:rPr>
          <w:rFonts w:ascii="Times New Roman" w:hAnsi="Times New Roman" w:cs="Times New Roman"/>
          <w:lang w:val="en-US"/>
        </w:rPr>
        <w:fldChar w:fldCharType="separate"/>
      </w:r>
      <w:r w:rsidR="00831374">
        <w:rPr>
          <w:rFonts w:ascii="Times New Roman" w:hAnsi="Times New Roman" w:cs="Times New Roman"/>
          <w:noProof/>
          <w:lang w:val="en-US"/>
        </w:rPr>
        <w:t>(Arenas et al., 2020)</w:t>
      </w:r>
      <w:r w:rsidR="001428A4" w:rsidRPr="00163CF2">
        <w:rPr>
          <w:rFonts w:ascii="Times New Roman" w:hAnsi="Times New Roman" w:cs="Times New Roman"/>
          <w:lang w:val="en-US"/>
        </w:rPr>
        <w:fldChar w:fldCharType="end"/>
      </w:r>
      <w:r w:rsidR="001428A4" w:rsidRPr="00163CF2">
        <w:rPr>
          <w:rFonts w:ascii="Times New Roman" w:hAnsi="Times New Roman" w:cs="Times New Roman"/>
          <w:lang w:val="en-US"/>
        </w:rPr>
        <w:t xml:space="preserve"> may prove </w:t>
      </w:r>
      <w:r w:rsidR="00D44030" w:rsidRPr="00163CF2">
        <w:rPr>
          <w:rFonts w:ascii="Times New Roman" w:hAnsi="Times New Roman" w:cs="Times New Roman"/>
          <w:lang w:val="en-US"/>
        </w:rPr>
        <w:t>helpful</w:t>
      </w:r>
      <w:r w:rsidR="001428A4" w:rsidRPr="00163CF2">
        <w:rPr>
          <w:rFonts w:ascii="Times New Roman" w:hAnsi="Times New Roman" w:cs="Times New Roman"/>
          <w:lang w:val="en-US"/>
        </w:rPr>
        <w:t>.</w:t>
      </w:r>
    </w:p>
    <w:p w14:paraId="77F5E17F" w14:textId="77777777" w:rsidR="00B34E46" w:rsidRPr="00163CF2" w:rsidRDefault="00B34E46" w:rsidP="00104383">
      <w:pPr>
        <w:autoSpaceDE w:val="0"/>
        <w:autoSpaceDN w:val="0"/>
        <w:adjustRightInd w:val="0"/>
        <w:snapToGrid w:val="0"/>
        <w:contextualSpacing/>
        <w:rPr>
          <w:rFonts w:ascii="Times New Roman" w:hAnsi="Times New Roman" w:cs="Times New Roman"/>
          <w:lang w:val="en-US"/>
        </w:rPr>
      </w:pPr>
    </w:p>
    <w:p w14:paraId="1BF32C0F" w14:textId="163B3809" w:rsidR="00104383" w:rsidRDefault="00907F89" w:rsidP="00DD447B">
      <w:pPr>
        <w:autoSpaceDE w:val="0"/>
        <w:autoSpaceDN w:val="0"/>
        <w:adjustRightInd w:val="0"/>
        <w:snapToGrid w:val="0"/>
        <w:contextualSpacing/>
        <w:rPr>
          <w:rFonts w:ascii="Times New Roman" w:hAnsi="Times New Roman" w:cs="Times New Roman"/>
          <w:lang w:val="en-US"/>
        </w:rPr>
      </w:pPr>
      <w:r w:rsidRPr="00163CF2">
        <w:rPr>
          <w:rFonts w:ascii="Times New Roman" w:hAnsi="Times New Roman" w:cs="Times New Roman"/>
          <w:lang w:val="en-US"/>
        </w:rPr>
        <w:t>Finally</w:t>
      </w:r>
      <w:r w:rsidR="008A0180" w:rsidRPr="00163CF2">
        <w:rPr>
          <w:rFonts w:ascii="Times New Roman" w:hAnsi="Times New Roman" w:cs="Times New Roman"/>
          <w:lang w:val="en-US"/>
        </w:rPr>
        <w:t>,</w:t>
      </w:r>
      <w:r w:rsidRPr="00163CF2">
        <w:rPr>
          <w:rFonts w:ascii="Times New Roman" w:hAnsi="Times New Roman" w:cs="Times New Roman"/>
          <w:lang w:val="en-US"/>
        </w:rPr>
        <w:t xml:space="preserve"> digitalization offers new theoretical and empirical avenues to study corruption</w:t>
      </w:r>
      <w:r w:rsidR="00E31577" w:rsidRPr="00163CF2">
        <w:rPr>
          <w:rFonts w:ascii="Times New Roman" w:hAnsi="Times New Roman" w:cs="Times New Roman"/>
          <w:lang w:val="en-US"/>
        </w:rPr>
        <w:t xml:space="preserve"> (UN</w:t>
      </w:r>
      <w:r w:rsidR="006C66D7" w:rsidRPr="00163CF2">
        <w:rPr>
          <w:rFonts w:ascii="Times New Roman" w:hAnsi="Times New Roman" w:cs="Times New Roman"/>
          <w:lang w:val="en-US"/>
        </w:rPr>
        <w:t>DP</w:t>
      </w:r>
      <w:r w:rsidR="00E31577" w:rsidRPr="00163CF2">
        <w:rPr>
          <w:rFonts w:ascii="Times New Roman" w:hAnsi="Times New Roman" w:cs="Times New Roman"/>
          <w:lang w:val="en-US"/>
        </w:rPr>
        <w:t>, 2021)</w:t>
      </w:r>
      <w:r w:rsidRPr="00163CF2">
        <w:rPr>
          <w:rFonts w:ascii="Times New Roman" w:hAnsi="Times New Roman" w:cs="Times New Roman"/>
          <w:lang w:val="en-US"/>
        </w:rPr>
        <w:t>.</w:t>
      </w:r>
      <w:r w:rsidR="008A0180" w:rsidRPr="00163CF2">
        <w:rPr>
          <w:rFonts w:ascii="Times New Roman" w:hAnsi="Times New Roman" w:cs="Times New Roman"/>
          <w:lang w:val="en-US"/>
        </w:rPr>
        <w:t xml:space="preserve"> </w:t>
      </w:r>
      <w:r w:rsidRPr="00163CF2">
        <w:rPr>
          <w:rFonts w:ascii="Times New Roman" w:hAnsi="Times New Roman" w:cs="Times New Roman"/>
          <w:lang w:val="en-US"/>
        </w:rPr>
        <w:t>T</w:t>
      </w:r>
      <w:r w:rsidR="008A0180" w:rsidRPr="00163CF2">
        <w:rPr>
          <w:rFonts w:ascii="Times New Roman" w:hAnsi="Times New Roman" w:cs="Times New Roman"/>
          <w:lang w:val="en-US"/>
        </w:rPr>
        <w:t xml:space="preserve">he transformation of </w:t>
      </w:r>
      <w:r w:rsidR="009A2CE8" w:rsidRPr="00163CF2">
        <w:rPr>
          <w:rFonts w:ascii="Times New Roman" w:hAnsi="Times New Roman" w:cs="Times New Roman"/>
          <w:lang w:val="en-US"/>
        </w:rPr>
        <w:t xml:space="preserve">communication </w:t>
      </w:r>
      <w:r w:rsidR="008A0180" w:rsidRPr="00163CF2">
        <w:rPr>
          <w:rFonts w:ascii="Times New Roman" w:hAnsi="Times New Roman" w:cs="Times New Roman"/>
          <w:lang w:val="en-US"/>
        </w:rPr>
        <w:t xml:space="preserve">through digitalization </w:t>
      </w:r>
      <w:r w:rsidR="00095C90" w:rsidRPr="00163CF2">
        <w:rPr>
          <w:rFonts w:ascii="Times New Roman" w:hAnsi="Times New Roman" w:cs="Times New Roman"/>
          <w:lang w:val="en-US"/>
        </w:rPr>
        <w:t xml:space="preserve">may </w:t>
      </w:r>
      <w:r w:rsidR="004C4163" w:rsidRPr="00163CF2">
        <w:rPr>
          <w:rFonts w:ascii="Times New Roman" w:hAnsi="Times New Roman" w:cs="Times New Roman"/>
          <w:lang w:val="en-US"/>
        </w:rPr>
        <w:t xml:space="preserve">provide </w:t>
      </w:r>
      <w:r w:rsidR="00095C90" w:rsidRPr="00163CF2">
        <w:rPr>
          <w:rFonts w:ascii="Times New Roman" w:hAnsi="Times New Roman" w:cs="Times New Roman"/>
          <w:lang w:val="en-US"/>
        </w:rPr>
        <w:t xml:space="preserve">novel avenues for theorizing </w:t>
      </w:r>
      <w:r w:rsidR="00CA3C19" w:rsidRPr="00163CF2">
        <w:rPr>
          <w:rFonts w:ascii="Times New Roman" w:hAnsi="Times New Roman" w:cs="Times New Roman"/>
          <w:lang w:val="en-US"/>
        </w:rPr>
        <w:t xml:space="preserve">bottom-up and </w:t>
      </w:r>
      <w:r w:rsidR="00095C90" w:rsidRPr="00163CF2">
        <w:rPr>
          <w:rFonts w:ascii="Times New Roman" w:hAnsi="Times New Roman" w:cs="Times New Roman"/>
          <w:lang w:val="en-US"/>
        </w:rPr>
        <w:t xml:space="preserve">multi-actor processes to govern corruption and wrongdoing. </w:t>
      </w:r>
      <w:r w:rsidRPr="00163CF2">
        <w:rPr>
          <w:rFonts w:ascii="Times New Roman" w:hAnsi="Times New Roman" w:cs="Times New Roman"/>
          <w:lang w:val="en-US"/>
        </w:rPr>
        <w:t xml:space="preserve">Social </w:t>
      </w:r>
      <w:r w:rsidR="00B34E46" w:rsidRPr="00163CF2">
        <w:rPr>
          <w:rFonts w:ascii="Times New Roman" w:hAnsi="Times New Roman" w:cs="Times New Roman"/>
          <w:lang w:val="en-US"/>
        </w:rPr>
        <w:t xml:space="preserve">media platforms and the </w:t>
      </w:r>
      <w:r w:rsidR="002F556E" w:rsidRPr="00163CF2">
        <w:rPr>
          <w:rFonts w:ascii="Times New Roman" w:hAnsi="Times New Roman" w:cs="Times New Roman"/>
          <w:lang w:val="en-US"/>
        </w:rPr>
        <w:t xml:space="preserve">internet </w:t>
      </w:r>
      <w:r w:rsidR="00B34E46" w:rsidRPr="00163CF2">
        <w:rPr>
          <w:rFonts w:ascii="Times New Roman" w:hAnsi="Times New Roman" w:cs="Times New Roman"/>
          <w:lang w:val="en-US"/>
        </w:rPr>
        <w:t>more generally have led to structural change</w:t>
      </w:r>
      <w:r w:rsidR="003C3C15">
        <w:rPr>
          <w:rFonts w:ascii="Times New Roman" w:hAnsi="Times New Roman" w:cs="Times New Roman"/>
          <w:lang w:val="en-US"/>
        </w:rPr>
        <w:t xml:space="preserve">s in </w:t>
      </w:r>
      <w:r w:rsidR="00B34E46" w:rsidRPr="00163CF2">
        <w:rPr>
          <w:rFonts w:ascii="Times New Roman" w:hAnsi="Times New Roman" w:cs="Times New Roman"/>
          <w:lang w:val="en-US"/>
        </w:rPr>
        <w:t xml:space="preserve">public </w:t>
      </w:r>
      <w:r w:rsidR="003C3C15">
        <w:rPr>
          <w:rFonts w:ascii="Times New Roman" w:hAnsi="Times New Roman" w:cs="Times New Roman"/>
          <w:lang w:val="en-US"/>
        </w:rPr>
        <w:t>perceptions of</w:t>
      </w:r>
      <w:r w:rsidR="00B34E46" w:rsidRPr="00163CF2">
        <w:rPr>
          <w:rFonts w:ascii="Times New Roman" w:hAnsi="Times New Roman" w:cs="Times New Roman"/>
          <w:lang w:val="en-US"/>
        </w:rPr>
        <w:t xml:space="preserve"> current phenomena, including what is right or wrong in the governance of corruption</w:t>
      </w:r>
      <w:r w:rsidR="00275DE2" w:rsidRPr="00163CF2">
        <w:rPr>
          <w:rFonts w:ascii="Times New Roman" w:hAnsi="Times New Roman" w:cs="Times New Roman"/>
          <w:lang w:val="en-US"/>
        </w:rPr>
        <w:t xml:space="preserve"> </w:t>
      </w:r>
      <w:r w:rsidR="00275DE2" w:rsidRPr="00163CF2">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&lt;EndNote&gt;&lt;Cite&gt;&lt;Author&gt;Habermas&lt;/Author&gt;&lt;Year&gt;2022&lt;/Year&gt;&lt;RecNum&gt;4623&lt;/RecNum&gt;&lt;DisplayText&gt;(Habermas, 2022)&lt;/DisplayText&gt;&lt;record&gt;&lt;rec-number&gt;4623&lt;/rec-number&gt;&lt;foreign-keys&gt;&lt;key app="EN" db-id="vpeade9pdsd5dwef9f4vvtwgz92zzvrvxwxs" timestamp="1679561288"&gt;4623&lt;/key&gt;&lt;/foreign-keys&gt;&lt;ref-type name="Journal Article"&gt;17&lt;/ref-type&gt;&lt;contributors&gt;&lt;authors&gt;&lt;author&gt;Habermas, Jürgen&lt;/author&gt;&lt;/authors&gt;&lt;/contributors&gt;&lt;titles&gt;&lt;title&gt;Reflections and hypotheses on a further structural transformation of the political public sphere&lt;/title&gt;&lt;secondary-title&gt;Theory, Culture &amp;amp; Society&lt;/secondary-title&gt;&lt;/titles&gt;&lt;periodical&gt;&lt;full-title&gt;Theory, Culture &amp;amp; Society&lt;/full-title&gt;&lt;/periodical&gt;&lt;pages&gt;145-171&lt;/pages&gt;&lt;volume&gt;39&lt;/volume&gt;&lt;number&gt;4&lt;/number&gt;&lt;dates&gt;&lt;year&gt;2022&lt;/year&gt;&lt;/dates&gt;&lt;isbn&gt;0263-2764&lt;/isbn&gt;&lt;urls&gt;&lt;/urls&gt;&lt;electronic-resource-num&gt;10.1177/02632764221112341&lt;/electronic-resource-num&gt;&lt;/record&gt;&lt;/Cite&gt;&lt;/EndNote&gt;</w:instrText>
      </w:r>
      <w:r w:rsidR="00275DE2" w:rsidRPr="00163CF2">
        <w:rPr>
          <w:rFonts w:ascii="Times New Roman" w:hAnsi="Times New Roman" w:cs="Times New Roman"/>
          <w:lang w:val="en-US"/>
        </w:rPr>
        <w:fldChar w:fldCharType="separate"/>
      </w:r>
      <w:r w:rsidR="00275DE2" w:rsidRPr="00DD447B">
        <w:rPr>
          <w:rFonts w:ascii="Times New Roman" w:hAnsi="Times New Roman" w:cs="Times New Roman"/>
          <w:noProof/>
          <w:lang w:val="en-US"/>
        </w:rPr>
        <w:t>(Habermas, 2022)</w:t>
      </w:r>
      <w:r w:rsidR="00275DE2" w:rsidRPr="00163CF2">
        <w:rPr>
          <w:rFonts w:ascii="Times New Roman" w:hAnsi="Times New Roman" w:cs="Times New Roman"/>
          <w:lang w:val="en-US"/>
        </w:rPr>
        <w:fldChar w:fldCharType="end"/>
      </w:r>
      <w:r w:rsidR="00B34E46" w:rsidRPr="00163CF2">
        <w:rPr>
          <w:rFonts w:ascii="Times New Roman" w:hAnsi="Times New Roman" w:cs="Times New Roman"/>
          <w:lang w:val="en-US"/>
        </w:rPr>
        <w:t>. However,</w:t>
      </w:r>
      <w:r w:rsidR="008A0180" w:rsidRPr="00163CF2">
        <w:rPr>
          <w:rFonts w:ascii="Times New Roman" w:hAnsi="Times New Roman" w:cs="Times New Roman"/>
          <w:lang w:val="en-US"/>
        </w:rPr>
        <w:t xml:space="preserve"> </w:t>
      </w:r>
      <w:r w:rsidR="00B34E46" w:rsidRPr="00163CF2">
        <w:rPr>
          <w:rFonts w:ascii="Times New Roman" w:hAnsi="Times New Roman" w:cs="Times New Roman"/>
          <w:lang w:val="en-US"/>
        </w:rPr>
        <w:t xml:space="preserve">such </w:t>
      </w:r>
      <w:r w:rsidR="008A0180" w:rsidRPr="00163CF2">
        <w:rPr>
          <w:rFonts w:ascii="Times New Roman" w:hAnsi="Times New Roman" w:cs="Times New Roman"/>
          <w:lang w:val="en-US"/>
        </w:rPr>
        <w:t>technological innovations may</w:t>
      </w:r>
      <w:r w:rsidR="00B34E46" w:rsidRPr="00163CF2">
        <w:rPr>
          <w:rFonts w:ascii="Times New Roman" w:hAnsi="Times New Roman" w:cs="Times New Roman"/>
          <w:lang w:val="en-US"/>
        </w:rPr>
        <w:t xml:space="preserve"> also</w:t>
      </w:r>
      <w:r w:rsidR="008A0180" w:rsidRPr="00163CF2">
        <w:rPr>
          <w:rFonts w:ascii="Times New Roman" w:hAnsi="Times New Roman" w:cs="Times New Roman"/>
          <w:lang w:val="en-US"/>
        </w:rPr>
        <w:t xml:space="preserve"> be misused to legitimize practices, such as hate against minority groups, that would have been regarded as unacceptable in other communicative contexts </w:t>
      </w:r>
      <w:r w:rsidR="008A0180" w:rsidRPr="00163CF2">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&lt;EndNote&gt;&lt;Cite&gt;&lt;Author&gt;Rieger&lt;/Author&gt;&lt;Year&gt;2018&lt;/Year&gt;&lt;RecNum&gt;4258&lt;/RecNum&gt;&lt;DisplayText&gt;(Rieger et al., 2018)&lt;/DisplayText&gt;&lt;record&gt;&lt;rec-number&gt;4258&lt;/rec-number&gt;&lt;foreign-keys&gt;&lt;key app="EN" db-id="vpeade9pdsd5dwef9f4vvtwgz92zzvrvxwxs" timestamp="1603122062"&gt;4258&lt;/key&gt;&lt;/foreign-keys&gt;&lt;ref-type name="Journal Article"&gt;17&lt;/ref-type&gt;&lt;contributors&gt;&lt;authors&gt;&lt;author&gt;Rieger, Diana&lt;/author&gt;&lt;author&gt;Schmitt, Josephine B&lt;/author&gt;&lt;author&gt;Frischlich, Lena&lt;/author&gt;&lt;/authors&gt;&lt;/contributors&gt;&lt;titles&gt;&lt;title&gt;Hate and counter-voices in the Internet: Introduction to the special issue&lt;/title&gt;&lt;secondary-title&gt;SCM Studies in Communication and Media&lt;/secondary-title&gt;&lt;/titles&gt;&lt;pages&gt;459-472&lt;/pages&gt;&lt;volume&gt;7&lt;/volume&gt;&lt;number&gt;4&lt;/number&gt;&lt;dates&gt;&lt;year&gt;2018&lt;/year&gt;&lt;/dates&gt;&lt;isbn&gt;2192-4007&lt;/isbn&gt;&lt;urls&gt;&lt;/urls&gt;&lt;electronic-resource-num&gt;10.5771/2192-4007-2018-4-459&lt;/electronic-resource-num&gt;&lt;/record&gt;&lt;/Cite&gt;&lt;/EndNote&gt;</w:instrText>
      </w:r>
      <w:r w:rsidR="008A0180" w:rsidRPr="00163CF2">
        <w:rPr>
          <w:rFonts w:ascii="Times New Roman" w:hAnsi="Times New Roman" w:cs="Times New Roman"/>
          <w:lang w:val="en-US"/>
        </w:rPr>
        <w:fldChar w:fldCharType="separate"/>
      </w:r>
      <w:r w:rsidR="008A0180" w:rsidRPr="00DD447B">
        <w:rPr>
          <w:rFonts w:ascii="Times New Roman" w:hAnsi="Times New Roman" w:cs="Times New Roman"/>
          <w:noProof/>
          <w:lang w:val="en-US"/>
        </w:rPr>
        <w:t>(Rieger et al., 2018)</w:t>
      </w:r>
      <w:r w:rsidR="008A0180" w:rsidRPr="00163CF2">
        <w:rPr>
          <w:rFonts w:ascii="Times New Roman" w:hAnsi="Times New Roman" w:cs="Times New Roman"/>
          <w:lang w:val="en-US"/>
        </w:rPr>
        <w:fldChar w:fldCharType="end"/>
      </w:r>
      <w:r w:rsidR="008A0180" w:rsidRPr="00163CF2">
        <w:rPr>
          <w:rFonts w:ascii="Times New Roman" w:hAnsi="Times New Roman" w:cs="Times New Roman"/>
          <w:lang w:val="en-US"/>
        </w:rPr>
        <w:t xml:space="preserve">. </w:t>
      </w:r>
      <w:r w:rsidR="00B34E46" w:rsidRPr="00163CF2">
        <w:rPr>
          <w:rFonts w:ascii="Times New Roman" w:hAnsi="Times New Roman" w:cs="Times New Roman"/>
          <w:lang w:val="en-US"/>
        </w:rPr>
        <w:t>With regard to top-down approaches of fighting corruption</w:t>
      </w:r>
      <w:r w:rsidR="006F6821" w:rsidRPr="00163CF2">
        <w:rPr>
          <w:rFonts w:ascii="Times New Roman" w:hAnsi="Times New Roman" w:cs="Times New Roman"/>
          <w:lang w:val="en-US"/>
        </w:rPr>
        <w:t>,</w:t>
      </w:r>
      <w:r w:rsidR="00104383" w:rsidRPr="00163CF2">
        <w:rPr>
          <w:rFonts w:ascii="Times New Roman" w:hAnsi="Times New Roman" w:cs="Times New Roman"/>
          <w:lang w:val="en-US"/>
        </w:rPr>
        <w:t xml:space="preserve"> </w:t>
      </w:r>
      <w:r w:rsidR="006F6821" w:rsidRPr="00163CF2">
        <w:rPr>
          <w:rFonts w:ascii="Times New Roman" w:hAnsi="Times New Roman" w:cs="Times New Roman"/>
          <w:lang w:val="en-US"/>
        </w:rPr>
        <w:t xml:space="preserve">scholars may scrutinize the role of </w:t>
      </w:r>
      <w:r w:rsidR="00DD447B">
        <w:rPr>
          <w:rFonts w:ascii="Times New Roman" w:hAnsi="Times New Roman" w:cs="Times New Roman"/>
          <w:lang w:val="en-US"/>
        </w:rPr>
        <w:t xml:space="preserve">established and emerging </w:t>
      </w:r>
      <w:r w:rsidR="00DD447B" w:rsidRPr="00D67092">
        <w:rPr>
          <w:rFonts w:ascii="Times New Roman" w:hAnsi="Times New Roman" w:cs="Times New Roman"/>
          <w:lang w:val="en-US"/>
        </w:rPr>
        <w:t>technolog</w:t>
      </w:r>
      <w:r w:rsidR="00DD447B">
        <w:rPr>
          <w:rFonts w:ascii="Times New Roman" w:hAnsi="Times New Roman" w:cs="Times New Roman"/>
          <w:lang w:val="en-US"/>
        </w:rPr>
        <w:t>ies</w:t>
      </w:r>
      <w:r w:rsidR="006F6821" w:rsidRPr="00163CF2">
        <w:rPr>
          <w:rFonts w:ascii="Times New Roman" w:hAnsi="Times New Roman" w:cs="Times New Roman"/>
          <w:lang w:val="en-US"/>
        </w:rPr>
        <w:t xml:space="preserve"> (including AI, blockchain</w:t>
      </w:r>
      <w:r w:rsidR="00776728" w:rsidRPr="00163CF2">
        <w:rPr>
          <w:rFonts w:ascii="Times New Roman" w:hAnsi="Times New Roman" w:cs="Times New Roman"/>
          <w:lang w:val="en-US"/>
        </w:rPr>
        <w:t>,</w:t>
      </w:r>
      <w:r w:rsidR="006F6821" w:rsidRPr="00163CF2">
        <w:rPr>
          <w:rFonts w:ascii="Times New Roman" w:hAnsi="Times New Roman" w:cs="Times New Roman"/>
          <w:lang w:val="en-US"/>
        </w:rPr>
        <w:t xml:space="preserve"> and cryptocurrency)</w:t>
      </w:r>
      <w:r w:rsidR="00104383" w:rsidRPr="00163CF2">
        <w:rPr>
          <w:rFonts w:ascii="Times New Roman" w:hAnsi="Times New Roman" w:cs="Times New Roman"/>
          <w:lang w:val="en-US"/>
        </w:rPr>
        <w:t xml:space="preserve"> </w:t>
      </w:r>
      <w:r w:rsidR="006F6821" w:rsidRPr="00163CF2">
        <w:rPr>
          <w:rFonts w:ascii="Times New Roman" w:hAnsi="Times New Roman" w:cs="Times New Roman"/>
          <w:lang w:val="en-US"/>
        </w:rPr>
        <w:t xml:space="preserve">in </w:t>
      </w:r>
      <w:r w:rsidR="00104383" w:rsidRPr="00163CF2">
        <w:rPr>
          <w:rFonts w:ascii="Times New Roman" w:hAnsi="Times New Roman" w:cs="Times New Roman"/>
          <w:lang w:val="en-US"/>
        </w:rPr>
        <w:lastRenderedPageBreak/>
        <w:t>boost</w:t>
      </w:r>
      <w:r w:rsidR="006F6821" w:rsidRPr="00163CF2">
        <w:rPr>
          <w:rFonts w:ascii="Times New Roman" w:hAnsi="Times New Roman" w:cs="Times New Roman"/>
          <w:lang w:val="en-US"/>
        </w:rPr>
        <w:t>ing</w:t>
      </w:r>
      <w:r w:rsidR="00104383" w:rsidRPr="00163CF2">
        <w:rPr>
          <w:rFonts w:ascii="Times New Roman" w:hAnsi="Times New Roman" w:cs="Times New Roman"/>
          <w:lang w:val="en-US"/>
        </w:rPr>
        <w:t xml:space="preserve"> transparency and accountability</w:t>
      </w:r>
      <w:r w:rsidR="003C3C15">
        <w:rPr>
          <w:rFonts w:ascii="Times New Roman" w:hAnsi="Times New Roman" w:cs="Times New Roman"/>
          <w:lang w:val="en-US"/>
        </w:rPr>
        <w:t xml:space="preserve">, </w:t>
      </w:r>
      <w:r w:rsidR="006F6821" w:rsidRPr="00163CF2">
        <w:rPr>
          <w:rFonts w:ascii="Times New Roman" w:hAnsi="Times New Roman" w:cs="Times New Roman"/>
          <w:lang w:val="en-US"/>
        </w:rPr>
        <w:t>thereby shaping</w:t>
      </w:r>
      <w:r w:rsidR="00104383" w:rsidRPr="00163CF2">
        <w:rPr>
          <w:rFonts w:ascii="Times New Roman" w:hAnsi="Times New Roman" w:cs="Times New Roman"/>
          <w:lang w:val="en-US"/>
        </w:rPr>
        <w:t xml:space="preserve"> the relation between compliance and achievement </w:t>
      </w:r>
      <w:r w:rsidR="00104383" w:rsidRPr="00DD447B">
        <w:rPr>
          <w:rFonts w:ascii="Times New Roman" w:hAnsi="Times New Roman" w:cs="Times New Roman"/>
          <w:lang w:val="en-US"/>
        </w:rPr>
        <w:fldChar w:fldCharType="begin"/>
      </w:r>
      <w:r w:rsidR="00E47628">
        <w:rPr>
          <w:rFonts w:ascii="Times New Roman" w:hAnsi="Times New Roman" w:cs="Times New Roman"/>
          <w:lang w:val="en-US"/>
        </w:rPr>
        <w:instrText xml:space="preserve"> ADDIN EN.CITE &lt;EndNote&gt;&lt;Cite&gt;&lt;Author&gt;Halter&lt;/Author&gt;&lt;Year&gt;2009&lt;/Year&gt;&lt;RecNum&gt;3896&lt;/RecNum&gt;&lt;DisplayText&gt;(Halter et al., 2009; Osrecki, 2015)&lt;/DisplayText&gt;&lt;record&gt;&lt;rec-number&gt;3896&lt;/rec-number&gt;&lt;foreign-keys&gt;&lt;key app="EN" db-id="vpeade9pdsd5dwef9f4vvtwgz92zzvrvxwxs" timestamp="1542118199"&gt;3896&lt;/key&gt;&lt;/foreign-keys&gt;&lt;ref-type name="Journal Article"&gt;17&lt;/ref-type&gt;&lt;contributors&gt;&lt;authors&gt;&lt;author&gt;Halter, Maria Virginia&lt;/author&gt;&lt;author&gt;De Arruda, Maria Cecilia Coutinho&lt;/author&gt;&lt;author&gt;Halter, Ralph Bruno&lt;/author&gt;&lt;/authors&gt;&lt;/contributors&gt;&lt;titles&gt;&lt;title&gt;Transparency to reduce corruption?&lt;/title&gt;&lt;secondary-title&gt;Journal of Business Ethics&lt;/secondary-title&gt;&lt;/titles&gt;&lt;periodical&gt;&lt;full-title&gt;Journal of Business Ethics&lt;/full-title&gt;&lt;/periodical&gt;&lt;pages&gt;373-385&lt;/pages&gt;&lt;volume&gt;84&lt;/volume&gt;&lt;number&gt;3&lt;/number&gt;&lt;dates&gt;&lt;year&gt;2009&lt;/year&gt;&lt;/dates&gt;&lt;isbn&gt;0167-4544&lt;/isbn&gt;&lt;urls&gt;&lt;/urls&gt;&lt;electronic-resource-num&gt;10.1007/s10551-009-0198-6&lt;/electronic-resource-num&gt;&lt;/record&gt;&lt;/Cite&gt;&lt;Cite&gt;&lt;Author&gt;Osrecki&lt;/Author&gt;&lt;Year&gt;2015&lt;/Year&gt;&lt;RecNum&gt;3897&lt;/RecNum&gt;&lt;record&gt;&lt;rec-number&gt;3897&lt;/rec-number&gt;&lt;foreign-keys&gt;&lt;key app="EN" db-id="vpeade9pdsd5dwef9f4vvtwgz92zzvrvxwxs" timestamp="1542118436"&gt;3897&lt;/key&gt;&lt;/foreign-keys&gt;&lt;ref-type name="Journal Article"&gt;17&lt;/ref-type&gt;&lt;contributors&gt;&lt;authors&gt;&lt;author&gt;Osrecki, Fran&lt;/author&gt;&lt;/authors&gt;&lt;/contributors&gt;&lt;titles&gt;&lt;title&gt;Fighting corruption with transparent organizations: Anti-corruption and functional deviance in organizational behavior&lt;/title&gt;&lt;secondary-title&gt;Ephemera&lt;/secondary-title&gt;&lt;/titles&gt;&lt;pages&gt;337-364&lt;/pages&gt;&lt;volume&gt;15&lt;/volume&gt;&lt;number&gt;2&lt;/number&gt;&lt;dates&gt;&lt;year&gt;2015&lt;/year&gt;&lt;/dates&gt;&lt;isbn&gt;1473-2866&lt;/isbn&gt;&lt;urls&gt;&lt;/urls&gt;&lt;/record&gt;&lt;/Cite&gt;&lt;/EndNote&gt;</w:instrText>
      </w:r>
      <w:r w:rsidR="00104383" w:rsidRPr="00DD447B">
        <w:rPr>
          <w:rFonts w:ascii="Times New Roman" w:hAnsi="Times New Roman" w:cs="Times New Roman"/>
          <w:lang w:val="en-US"/>
        </w:rPr>
        <w:fldChar w:fldCharType="separate"/>
      </w:r>
      <w:r w:rsidR="00831374">
        <w:rPr>
          <w:rFonts w:ascii="Times New Roman" w:hAnsi="Times New Roman" w:cs="Times New Roman"/>
          <w:noProof/>
          <w:lang w:val="en-US"/>
        </w:rPr>
        <w:t>(Halter et al., 2009; Osrecki, 2015)</w:t>
      </w:r>
      <w:r w:rsidR="00104383" w:rsidRPr="00DD447B">
        <w:rPr>
          <w:rFonts w:ascii="Times New Roman" w:hAnsi="Times New Roman" w:cs="Times New Roman"/>
          <w:lang w:val="en-US"/>
        </w:rPr>
        <w:fldChar w:fldCharType="end"/>
      </w:r>
      <w:r w:rsidR="00104383" w:rsidRPr="00163CF2">
        <w:rPr>
          <w:rFonts w:ascii="Times New Roman" w:hAnsi="Times New Roman" w:cs="Times New Roman"/>
          <w:lang w:val="en-US"/>
        </w:rPr>
        <w:t xml:space="preserve">. </w:t>
      </w:r>
    </w:p>
    <w:p w14:paraId="324DFD02" w14:textId="77777777" w:rsidR="007779C3" w:rsidRDefault="007779C3" w:rsidP="00DD447B">
      <w:pPr>
        <w:autoSpaceDE w:val="0"/>
        <w:autoSpaceDN w:val="0"/>
        <w:adjustRightInd w:val="0"/>
        <w:snapToGrid w:val="0"/>
        <w:contextualSpacing/>
        <w:rPr>
          <w:rFonts w:ascii="Times New Roman" w:hAnsi="Times New Roman" w:cs="Times New Roman"/>
          <w:lang w:val="en-US"/>
        </w:rPr>
      </w:pPr>
    </w:p>
    <w:p w14:paraId="34115335" w14:textId="09642631" w:rsidR="007779C3" w:rsidRPr="007779C3" w:rsidRDefault="007779C3" w:rsidP="00DD447B">
      <w:pPr>
        <w:autoSpaceDE w:val="0"/>
        <w:autoSpaceDN w:val="0"/>
        <w:adjustRightInd w:val="0"/>
        <w:snapToGrid w:val="0"/>
        <w:contextualSpacing/>
        <w:rPr>
          <w:rFonts w:ascii="Times New Roman" w:hAnsi="Times New Roman" w:cs="Times New Roman"/>
          <w:b/>
          <w:bCs/>
          <w:lang w:val="en-US"/>
        </w:rPr>
      </w:pPr>
      <w:r w:rsidRPr="007779C3">
        <w:rPr>
          <w:rFonts w:ascii="Times New Roman" w:hAnsi="Times New Roman" w:cs="Times New Roman"/>
          <w:b/>
          <w:bCs/>
          <w:lang w:val="en-US"/>
        </w:rPr>
        <w:t>Illustrative themes</w:t>
      </w:r>
    </w:p>
    <w:p w14:paraId="029F6F5F" w14:textId="2295F418" w:rsidR="00104383" w:rsidRPr="00163CF2" w:rsidRDefault="00104383" w:rsidP="006A052B">
      <w:pPr>
        <w:spacing w:before="120" w:after="180"/>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 xml:space="preserve">We invite conceptual and empirical (qualitative and quantitative) submissions for this </w:t>
      </w:r>
      <w:r w:rsidRPr="00163CF2">
        <w:rPr>
          <w:rFonts w:ascii="Times New Roman" w:hAnsi="Times New Roman" w:cs="Times New Roman"/>
          <w:i/>
          <w:lang w:val="en-US"/>
        </w:rPr>
        <w:t xml:space="preserve">Business &amp; Society </w:t>
      </w:r>
      <w:r w:rsidRPr="00163CF2">
        <w:rPr>
          <w:rFonts w:ascii="Times New Roman" w:hAnsi="Times New Roman" w:cs="Times New Roman"/>
          <w:iCs/>
          <w:lang w:val="en-US"/>
        </w:rPr>
        <w:t xml:space="preserve">special issue </w:t>
      </w:r>
      <w:r w:rsidRPr="00163CF2">
        <w:rPr>
          <w:rFonts w:ascii="Times New Roman" w:hAnsi="Times New Roman" w:cs="Times New Roman"/>
          <w:lang w:val="en-US"/>
        </w:rPr>
        <w:t xml:space="preserve">on </w:t>
      </w:r>
      <w:r w:rsidRPr="00F5608A">
        <w:rPr>
          <w:rFonts w:ascii="Times New Roman" w:hAnsi="Times New Roman" w:cs="Times New Roman"/>
          <w:lang w:val="en-US"/>
        </w:rPr>
        <w:t>“</w:t>
      </w:r>
      <w:r w:rsidR="00691B5F" w:rsidRPr="00DD447B">
        <w:rPr>
          <w:rFonts w:ascii="Times New Roman" w:eastAsia="Times New Roman" w:hAnsi="Times New Roman" w:cs="Times New Roman"/>
          <w:lang w:val="en-US" w:eastAsia="de-DE"/>
        </w:rPr>
        <w:t>Understanding and Confronting Organizational Corruption and Wrongdoing in the Era of Grand Societal Challenges</w:t>
      </w:r>
      <w:r w:rsidR="00776728" w:rsidRPr="00DD447B">
        <w:rPr>
          <w:rFonts w:ascii="Times New Roman" w:eastAsia="Times New Roman" w:hAnsi="Times New Roman" w:cs="Times New Roman"/>
          <w:lang w:val="en-US" w:eastAsia="de-DE"/>
        </w:rPr>
        <w:t>.</w:t>
      </w:r>
      <w:r w:rsidRPr="00F5608A">
        <w:rPr>
          <w:rFonts w:ascii="Times New Roman" w:eastAsia="Times New Roman" w:hAnsi="Times New Roman" w:cs="Times New Roman"/>
          <w:lang w:val="en-US" w:eastAsia="de-DE"/>
        </w:rPr>
        <w:t>”</w:t>
      </w:r>
      <w:r w:rsidRPr="00DD447B">
        <w:rPr>
          <w:rFonts w:ascii="Times New Roman" w:hAnsi="Times New Roman" w:cs="Times New Roman"/>
          <w:lang w:val="en-US"/>
        </w:rPr>
        <w:t xml:space="preserve"> </w:t>
      </w:r>
      <w:r w:rsidRPr="00163CF2">
        <w:rPr>
          <w:rFonts w:ascii="Times New Roman" w:hAnsi="Times New Roman" w:cs="Times New Roman"/>
          <w:lang w:val="en-US"/>
        </w:rPr>
        <w:t xml:space="preserve">Papers </w:t>
      </w:r>
      <w:r w:rsidRPr="00163CF2">
        <w:rPr>
          <w:rFonts w:ascii="Times New Roman" w:eastAsia="Times New Roman" w:hAnsi="Times New Roman" w:cs="Times New Roman"/>
          <w:lang w:val="en-US" w:eastAsia="de-DE"/>
        </w:rPr>
        <w:t>may address, but are not limited to, potential research questions in the following areas:</w:t>
      </w:r>
    </w:p>
    <w:p w14:paraId="0F350020" w14:textId="32B511C8" w:rsidR="00D547EB" w:rsidRPr="007779C3" w:rsidRDefault="00D547EB" w:rsidP="00D547EB">
      <w:pPr>
        <w:spacing w:before="120" w:after="120"/>
        <w:contextualSpacing/>
        <w:rPr>
          <w:rFonts w:ascii="Times New Roman" w:eastAsia="Times New Roman" w:hAnsi="Times New Roman" w:cs="Times New Roman"/>
          <w:b/>
          <w:bCs/>
          <w:i/>
          <w:iCs/>
          <w:lang w:val="en-US" w:eastAsia="de-DE"/>
        </w:rPr>
      </w:pPr>
      <w:r w:rsidRPr="007779C3">
        <w:rPr>
          <w:rFonts w:ascii="Times New Roman" w:eastAsia="Times New Roman" w:hAnsi="Times New Roman" w:cs="Times New Roman"/>
          <w:b/>
          <w:bCs/>
          <w:i/>
          <w:iCs/>
          <w:lang w:val="en-US" w:eastAsia="de-DE"/>
        </w:rPr>
        <w:t xml:space="preserve">New challenges and opportunities </w:t>
      </w:r>
      <w:r w:rsidR="009866EA" w:rsidRPr="007779C3">
        <w:rPr>
          <w:rFonts w:ascii="Times New Roman" w:eastAsia="Times New Roman" w:hAnsi="Times New Roman" w:cs="Times New Roman"/>
          <w:b/>
          <w:bCs/>
          <w:i/>
          <w:iCs/>
          <w:lang w:val="en-US" w:eastAsia="de-DE"/>
        </w:rPr>
        <w:t xml:space="preserve">associated with </w:t>
      </w:r>
      <w:r w:rsidR="00064EE9" w:rsidRPr="007779C3">
        <w:rPr>
          <w:rFonts w:ascii="Times New Roman" w:eastAsia="Times New Roman" w:hAnsi="Times New Roman" w:cs="Times New Roman"/>
          <w:b/>
          <w:bCs/>
          <w:i/>
          <w:iCs/>
          <w:lang w:val="en-US" w:eastAsia="de-DE"/>
        </w:rPr>
        <w:t>current societal</w:t>
      </w:r>
      <w:r w:rsidRPr="007779C3">
        <w:rPr>
          <w:rFonts w:ascii="Times New Roman" w:eastAsia="Times New Roman" w:hAnsi="Times New Roman" w:cs="Times New Roman"/>
          <w:b/>
          <w:bCs/>
          <w:i/>
          <w:iCs/>
          <w:lang w:val="en-US" w:eastAsia="de-DE"/>
        </w:rPr>
        <w:t xml:space="preserve"> challenges </w:t>
      </w:r>
      <w:r w:rsidR="008F37E8" w:rsidRPr="007779C3">
        <w:rPr>
          <w:rFonts w:ascii="Times New Roman" w:eastAsia="Times New Roman" w:hAnsi="Times New Roman" w:cs="Times New Roman"/>
          <w:b/>
          <w:bCs/>
          <w:i/>
          <w:iCs/>
          <w:lang w:val="en-US" w:eastAsia="de-DE"/>
        </w:rPr>
        <w:t>and SDGs</w:t>
      </w:r>
    </w:p>
    <w:p w14:paraId="7F52889D" w14:textId="3A840C6C" w:rsidR="00D547EB" w:rsidRPr="00163CF2" w:rsidRDefault="00D547EB" w:rsidP="00D547EB">
      <w:pPr>
        <w:pStyle w:val="Listenabsatz"/>
        <w:numPr>
          <w:ilvl w:val="0"/>
          <w:numId w:val="13"/>
        </w:numPr>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Climate change</w:t>
      </w:r>
      <w:r w:rsidR="008F37E8" w:rsidRPr="00163CF2">
        <w:rPr>
          <w:rFonts w:ascii="Times New Roman" w:eastAsia="Times New Roman" w:hAnsi="Times New Roman" w:cs="Times New Roman"/>
          <w:lang w:val="en-US" w:eastAsia="de-DE"/>
        </w:rPr>
        <w:t xml:space="preserve"> (</w:t>
      </w:r>
      <w:r w:rsidR="00B2479E" w:rsidRPr="00163CF2">
        <w:rPr>
          <w:rFonts w:ascii="Times New Roman" w:eastAsia="Times New Roman" w:hAnsi="Times New Roman" w:cs="Times New Roman"/>
          <w:lang w:val="en-US" w:eastAsia="de-DE"/>
        </w:rPr>
        <w:t xml:space="preserve">see </w:t>
      </w:r>
      <w:r w:rsidR="008F37E8" w:rsidRPr="00163CF2">
        <w:rPr>
          <w:rFonts w:ascii="Times New Roman" w:eastAsia="Times New Roman" w:hAnsi="Times New Roman" w:cs="Times New Roman"/>
          <w:lang w:val="en-US" w:eastAsia="de-DE"/>
        </w:rPr>
        <w:t xml:space="preserve">SDG </w:t>
      </w:r>
      <w:r w:rsidR="003C3C15">
        <w:rPr>
          <w:rFonts w:ascii="Times New Roman" w:eastAsia="Times New Roman" w:hAnsi="Times New Roman" w:cs="Times New Roman"/>
          <w:lang w:val="en-US" w:eastAsia="de-DE"/>
        </w:rPr>
        <w:t>#</w:t>
      </w:r>
      <w:r w:rsidR="00B2479E" w:rsidRPr="00163CF2">
        <w:rPr>
          <w:rFonts w:ascii="Times New Roman" w:eastAsia="Times New Roman" w:hAnsi="Times New Roman" w:cs="Times New Roman"/>
          <w:lang w:val="en-US" w:eastAsia="de-DE"/>
        </w:rPr>
        <w:t>13)</w:t>
      </w:r>
    </w:p>
    <w:p w14:paraId="1C4FE9B2" w14:textId="240169D0" w:rsidR="00D547EB" w:rsidRPr="00163CF2" w:rsidRDefault="00D547EB" w:rsidP="00111ACF">
      <w:pPr>
        <w:numPr>
          <w:ilvl w:val="1"/>
          <w:numId w:val="1"/>
        </w:numPr>
        <w:spacing w:after="120"/>
        <w:ind w:left="1434" w:hanging="357"/>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How does corruption and wrongdoing emerge from climate</w:t>
      </w:r>
      <w:r w:rsidR="003C3C15">
        <w:rPr>
          <w:rFonts w:ascii="Times New Roman" w:eastAsia="Times New Roman" w:hAnsi="Times New Roman" w:cs="Times New Roman"/>
          <w:lang w:val="en-US" w:eastAsia="de-DE"/>
        </w:rPr>
        <w:t>-</w:t>
      </w:r>
      <w:r w:rsidRPr="00163CF2">
        <w:rPr>
          <w:rFonts w:ascii="Times New Roman" w:eastAsia="Times New Roman" w:hAnsi="Times New Roman" w:cs="Times New Roman"/>
          <w:lang w:val="en-US" w:eastAsia="de-DE"/>
        </w:rPr>
        <w:t>change pressures?</w:t>
      </w:r>
    </w:p>
    <w:p w14:paraId="40C5127A" w14:textId="601006D2" w:rsidR="00D547EB" w:rsidRPr="00163CF2" w:rsidRDefault="00D547EB" w:rsidP="00D547EB">
      <w:pPr>
        <w:numPr>
          <w:ilvl w:val="1"/>
          <w:numId w:val="1"/>
        </w:numPr>
        <w:spacing w:before="120" w:after="120"/>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How do organizations use corrupt practices to fight or diminish environmental protection policies and laws?</w:t>
      </w:r>
    </w:p>
    <w:p w14:paraId="6362B0BA" w14:textId="69E17F92" w:rsidR="00D547EB" w:rsidRPr="00EF31A9" w:rsidRDefault="00EF31A9" w:rsidP="00EF31A9">
      <w:pPr>
        <w:numPr>
          <w:ilvl w:val="0"/>
          <w:numId w:val="1"/>
        </w:numPr>
        <w:spacing w:before="120" w:after="120"/>
        <w:contextualSpacing/>
        <w:rPr>
          <w:rFonts w:ascii="Times New Roman" w:eastAsia="Times New Roman" w:hAnsi="Times New Roman" w:cs="Times New Roman"/>
          <w:lang w:val="en-US" w:eastAsia="de-DE"/>
        </w:rPr>
      </w:pPr>
      <w:r w:rsidRPr="00EF31A9">
        <w:rPr>
          <w:rFonts w:ascii="Times New Roman" w:eastAsia="Times New Roman" w:hAnsi="Times New Roman" w:cs="Times New Roman"/>
          <w:lang w:val="en-US" w:eastAsia="de-DE"/>
        </w:rPr>
        <w:t>Goo</w:t>
      </w:r>
      <w:r w:rsidR="00D547EB" w:rsidRPr="00EF31A9">
        <w:rPr>
          <w:rFonts w:ascii="Times New Roman" w:eastAsia="Times New Roman" w:hAnsi="Times New Roman" w:cs="Times New Roman"/>
          <w:lang w:val="en-US" w:eastAsia="de-DE"/>
        </w:rPr>
        <w:t>d</w:t>
      </w:r>
      <w:r w:rsidRPr="00EF31A9">
        <w:rPr>
          <w:rFonts w:ascii="Times New Roman" w:eastAsia="Times New Roman" w:hAnsi="Times New Roman" w:cs="Times New Roman"/>
          <w:lang w:val="en-US" w:eastAsia="de-DE"/>
        </w:rPr>
        <w:t xml:space="preserve"> health and wellbeing</w:t>
      </w:r>
      <w:r w:rsidR="00B2479E" w:rsidRPr="00EF31A9">
        <w:rPr>
          <w:rFonts w:ascii="Times New Roman" w:eastAsia="Times New Roman" w:hAnsi="Times New Roman" w:cs="Times New Roman"/>
          <w:lang w:val="en-US" w:eastAsia="de-DE"/>
        </w:rPr>
        <w:t xml:space="preserve"> (see SDG </w:t>
      </w:r>
      <w:r w:rsidR="00BC0F10" w:rsidRPr="00EF31A9">
        <w:rPr>
          <w:rFonts w:ascii="Times New Roman" w:eastAsia="Times New Roman" w:hAnsi="Times New Roman" w:cs="Times New Roman"/>
          <w:lang w:val="en-US" w:eastAsia="de-DE"/>
        </w:rPr>
        <w:t>#</w:t>
      </w:r>
      <w:r w:rsidR="00B2479E" w:rsidRPr="00EF31A9">
        <w:rPr>
          <w:rFonts w:ascii="Times New Roman" w:eastAsia="Times New Roman" w:hAnsi="Times New Roman" w:cs="Times New Roman"/>
          <w:lang w:val="en-US" w:eastAsia="de-DE"/>
        </w:rPr>
        <w:t>3)</w:t>
      </w:r>
    </w:p>
    <w:p w14:paraId="3DC63965" w14:textId="56E6C530" w:rsidR="00D547EB" w:rsidRPr="00BC0F10" w:rsidRDefault="00D547EB" w:rsidP="00DD447B">
      <w:pPr>
        <w:numPr>
          <w:ilvl w:val="1"/>
          <w:numId w:val="1"/>
        </w:numPr>
        <w:spacing w:before="120" w:after="120"/>
        <w:contextualSpacing/>
        <w:rPr>
          <w:rFonts w:ascii="Times New Roman" w:eastAsia="Times New Roman" w:hAnsi="Times New Roman" w:cs="Times New Roman"/>
          <w:lang w:val="en-US" w:eastAsia="de-DE"/>
        </w:rPr>
      </w:pPr>
      <w:r w:rsidRPr="00BC0F10">
        <w:rPr>
          <w:rFonts w:ascii="Times New Roman" w:eastAsia="Times New Roman" w:hAnsi="Times New Roman" w:cs="Times New Roman"/>
          <w:lang w:val="en-US" w:eastAsia="de-DE"/>
        </w:rPr>
        <w:t>How and why can combatting wrongdoing help to prevent future pandemics?</w:t>
      </w:r>
    </w:p>
    <w:p w14:paraId="7894BCC4" w14:textId="1038034C" w:rsidR="00D547EB" w:rsidRPr="00163CF2" w:rsidRDefault="00D547EB" w:rsidP="00D547EB">
      <w:pPr>
        <w:numPr>
          <w:ilvl w:val="1"/>
          <w:numId w:val="1"/>
        </w:numPr>
        <w:spacing w:before="120" w:after="120"/>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How does the urgency, uncertainty, and complexity involved in global scandals or crises</w:t>
      </w:r>
      <w:r w:rsidR="00BC0F10">
        <w:rPr>
          <w:rFonts w:ascii="Times New Roman" w:eastAsia="Times New Roman" w:hAnsi="Times New Roman" w:cs="Times New Roman"/>
          <w:lang w:val="en-US" w:eastAsia="de-DE"/>
        </w:rPr>
        <w:t xml:space="preserve"> </w:t>
      </w:r>
      <w:r w:rsidRPr="00163CF2">
        <w:rPr>
          <w:rFonts w:ascii="Times New Roman" w:eastAsia="Times New Roman" w:hAnsi="Times New Roman" w:cs="Times New Roman"/>
          <w:lang w:val="en-US" w:eastAsia="de-DE"/>
        </w:rPr>
        <w:t>foster wrongdoing</w:t>
      </w:r>
      <w:r w:rsidR="00BC0F10">
        <w:rPr>
          <w:rFonts w:ascii="Times New Roman" w:eastAsia="Times New Roman" w:hAnsi="Times New Roman" w:cs="Times New Roman"/>
          <w:lang w:val="en-US" w:eastAsia="de-DE"/>
        </w:rPr>
        <w:t>,</w:t>
      </w:r>
      <w:r w:rsidRPr="00163CF2">
        <w:rPr>
          <w:rFonts w:ascii="Times New Roman" w:eastAsia="Times New Roman" w:hAnsi="Times New Roman" w:cs="Times New Roman"/>
          <w:lang w:val="en-US" w:eastAsia="de-DE"/>
        </w:rPr>
        <w:t xml:space="preserve"> such as face mask scams or </w:t>
      </w:r>
      <w:r w:rsidR="002F556E" w:rsidRPr="00163CF2">
        <w:rPr>
          <w:rFonts w:ascii="Times New Roman" w:eastAsia="Times New Roman" w:hAnsi="Times New Roman" w:cs="Times New Roman"/>
          <w:lang w:val="en-US" w:eastAsia="de-DE"/>
        </w:rPr>
        <w:t>d</w:t>
      </w:r>
      <w:r w:rsidRPr="00163CF2">
        <w:rPr>
          <w:rFonts w:ascii="Times New Roman" w:eastAsia="Times New Roman" w:hAnsi="Times New Roman" w:cs="Times New Roman"/>
          <w:lang w:val="en-US" w:eastAsia="de-DE"/>
        </w:rPr>
        <w:t>isinformation?</w:t>
      </w:r>
    </w:p>
    <w:p w14:paraId="7D1AACAD" w14:textId="42D86475" w:rsidR="00D547EB" w:rsidRPr="00163CF2" w:rsidRDefault="00D547EB" w:rsidP="00D547EB">
      <w:pPr>
        <w:numPr>
          <w:ilvl w:val="1"/>
          <w:numId w:val="1"/>
        </w:numPr>
        <w:spacing w:before="120" w:after="120"/>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How and why do changes in business routines</w:t>
      </w:r>
      <w:r w:rsidR="00BC0F10">
        <w:rPr>
          <w:rFonts w:ascii="Times New Roman" w:eastAsia="Times New Roman" w:hAnsi="Times New Roman" w:cs="Times New Roman"/>
          <w:lang w:val="en-US" w:eastAsia="de-DE"/>
        </w:rPr>
        <w:sym w:font="Symbol" w:char="F0BE"/>
      </w:r>
      <w:r w:rsidRPr="00163CF2">
        <w:rPr>
          <w:rFonts w:ascii="Times New Roman" w:eastAsia="Times New Roman" w:hAnsi="Times New Roman" w:cs="Times New Roman"/>
          <w:lang w:val="en-US" w:eastAsia="de-DE"/>
        </w:rPr>
        <w:t xml:space="preserve">such as a shift to (recorded) online meetings, conferences and education, </w:t>
      </w:r>
      <w:r w:rsidR="00BC0F10">
        <w:rPr>
          <w:rFonts w:ascii="Times New Roman" w:eastAsia="Times New Roman" w:hAnsi="Times New Roman" w:cs="Times New Roman"/>
          <w:lang w:val="en-US" w:eastAsia="de-DE"/>
        </w:rPr>
        <w:t xml:space="preserve">and </w:t>
      </w:r>
      <w:r w:rsidRPr="00163CF2">
        <w:rPr>
          <w:rFonts w:ascii="Times New Roman" w:eastAsia="Times New Roman" w:hAnsi="Times New Roman" w:cs="Times New Roman"/>
          <w:lang w:val="en-US" w:eastAsia="de-DE"/>
        </w:rPr>
        <w:t>flexible work arrangements</w:t>
      </w:r>
      <w:r w:rsidR="00BC0F10">
        <w:rPr>
          <w:rFonts w:ascii="Times New Roman" w:eastAsia="Times New Roman" w:hAnsi="Times New Roman" w:cs="Times New Roman"/>
          <w:lang w:val="en-US" w:eastAsia="de-DE"/>
        </w:rPr>
        <w:sym w:font="Symbol" w:char="F0BE"/>
      </w:r>
      <w:r w:rsidRPr="00163CF2">
        <w:rPr>
          <w:rFonts w:ascii="Times New Roman" w:eastAsia="Times New Roman" w:hAnsi="Times New Roman" w:cs="Times New Roman"/>
          <w:lang w:val="en-US" w:eastAsia="de-DE"/>
        </w:rPr>
        <w:t xml:space="preserve">reveal opportunities </w:t>
      </w:r>
      <w:r w:rsidR="00BC0F10">
        <w:rPr>
          <w:rFonts w:ascii="Times New Roman" w:eastAsia="Times New Roman" w:hAnsi="Times New Roman" w:cs="Times New Roman"/>
          <w:lang w:val="en-US" w:eastAsia="de-DE"/>
        </w:rPr>
        <w:t>for</w:t>
      </w:r>
      <w:r w:rsidRPr="00163CF2">
        <w:rPr>
          <w:rFonts w:ascii="Times New Roman" w:eastAsia="Times New Roman" w:hAnsi="Times New Roman" w:cs="Times New Roman"/>
          <w:lang w:val="en-US" w:eastAsia="de-DE"/>
        </w:rPr>
        <w:t xml:space="preserve"> tackling corruption</w:t>
      </w:r>
      <w:r w:rsidR="00DD447B">
        <w:rPr>
          <w:rFonts w:ascii="Times New Roman" w:eastAsia="Times New Roman" w:hAnsi="Times New Roman" w:cs="Times New Roman"/>
          <w:lang w:val="en-US" w:eastAsia="de-DE"/>
        </w:rPr>
        <w:t xml:space="preserve"> </w:t>
      </w:r>
      <w:r w:rsidR="00DD447B" w:rsidRPr="00163CF2">
        <w:rPr>
          <w:rFonts w:ascii="Times New Roman" w:eastAsia="Times New Roman" w:hAnsi="Times New Roman" w:cs="Times New Roman"/>
          <w:lang w:val="en-US" w:eastAsia="de-DE"/>
        </w:rPr>
        <w:t>(e.g., by leading to more empowered and productive employees</w:t>
      </w:r>
      <w:r w:rsidR="00DD447B">
        <w:rPr>
          <w:rFonts w:ascii="Times New Roman" w:eastAsia="Times New Roman" w:hAnsi="Times New Roman" w:cs="Times New Roman"/>
          <w:lang w:val="en-US" w:eastAsia="de-DE"/>
        </w:rPr>
        <w:t>)</w:t>
      </w:r>
      <w:r w:rsidR="00BC0F10">
        <w:rPr>
          <w:rFonts w:ascii="Times New Roman" w:eastAsia="Times New Roman" w:hAnsi="Times New Roman" w:cs="Times New Roman"/>
          <w:lang w:val="en-US" w:eastAsia="de-DE"/>
        </w:rPr>
        <w:t>?</w:t>
      </w:r>
    </w:p>
    <w:p w14:paraId="035F6442" w14:textId="23ABBB2E" w:rsidR="00D547EB" w:rsidRPr="00163CF2" w:rsidRDefault="00D547EB" w:rsidP="00D547EB">
      <w:pPr>
        <w:numPr>
          <w:ilvl w:val="0"/>
          <w:numId w:val="1"/>
        </w:numPr>
        <w:spacing w:before="120" w:after="120"/>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War, kleptocracy</w:t>
      </w:r>
      <w:r w:rsidR="00D262A2" w:rsidRPr="00163CF2">
        <w:rPr>
          <w:rFonts w:ascii="Times New Roman" w:eastAsia="Times New Roman" w:hAnsi="Times New Roman" w:cs="Times New Roman"/>
          <w:lang w:val="en-US" w:eastAsia="de-DE"/>
        </w:rPr>
        <w:t>,</w:t>
      </w:r>
      <w:r w:rsidRPr="00163CF2">
        <w:rPr>
          <w:rFonts w:ascii="Times New Roman" w:eastAsia="Times New Roman" w:hAnsi="Times New Roman" w:cs="Times New Roman"/>
          <w:lang w:val="en-US" w:eastAsia="de-DE"/>
        </w:rPr>
        <w:t xml:space="preserve"> and threats to democracy</w:t>
      </w:r>
      <w:r w:rsidR="00B2479E" w:rsidRPr="00163CF2">
        <w:rPr>
          <w:rFonts w:ascii="Times New Roman" w:eastAsia="Times New Roman" w:hAnsi="Times New Roman" w:cs="Times New Roman"/>
          <w:lang w:val="en-US" w:eastAsia="de-DE"/>
        </w:rPr>
        <w:t xml:space="preserve"> (see SDG </w:t>
      </w:r>
      <w:r w:rsidR="00BC0F10">
        <w:rPr>
          <w:rFonts w:ascii="Times New Roman" w:eastAsia="Times New Roman" w:hAnsi="Times New Roman" w:cs="Times New Roman"/>
          <w:lang w:val="en-US" w:eastAsia="de-DE"/>
        </w:rPr>
        <w:t>#</w:t>
      </w:r>
      <w:r w:rsidR="00B2479E" w:rsidRPr="00163CF2">
        <w:rPr>
          <w:rFonts w:ascii="Times New Roman" w:eastAsia="Times New Roman" w:hAnsi="Times New Roman" w:cs="Times New Roman"/>
          <w:lang w:val="en-US" w:eastAsia="de-DE"/>
        </w:rPr>
        <w:t>16)</w:t>
      </w:r>
    </w:p>
    <w:p w14:paraId="41630400" w14:textId="0C19E253" w:rsidR="00BC0F10" w:rsidRPr="00163CF2" w:rsidRDefault="00D547EB" w:rsidP="00D547EB">
      <w:pPr>
        <w:numPr>
          <w:ilvl w:val="1"/>
          <w:numId w:val="1"/>
        </w:numPr>
        <w:spacing w:before="120" w:after="120"/>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How do wars and related energy crises affect anti-corruption efforts?</w:t>
      </w:r>
    </w:p>
    <w:p w14:paraId="7C6807F2" w14:textId="580C4DBD" w:rsidR="00D547EB" w:rsidRPr="00BC0F10" w:rsidRDefault="00BC0F10" w:rsidP="00DD447B">
      <w:pPr>
        <w:numPr>
          <w:ilvl w:val="1"/>
          <w:numId w:val="1"/>
        </w:numPr>
        <w:spacing w:before="120" w:after="120"/>
        <w:contextualSpacing/>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H</w:t>
      </w:r>
      <w:r w:rsidR="00D547EB" w:rsidRPr="00BC0F10">
        <w:rPr>
          <w:rFonts w:ascii="Times New Roman" w:eastAsia="Times New Roman" w:hAnsi="Times New Roman" w:cs="Times New Roman"/>
          <w:lang w:val="en-US" w:eastAsia="de-DE"/>
        </w:rPr>
        <w:t>ow does corruption stand in the way of overcoming wars and threats to democracy?</w:t>
      </w:r>
    </w:p>
    <w:p w14:paraId="3E05CDEB" w14:textId="0B4EE6E3" w:rsidR="00D547EB" w:rsidRPr="00163CF2" w:rsidRDefault="00BC0F10" w:rsidP="00D547EB">
      <w:pPr>
        <w:numPr>
          <w:ilvl w:val="1"/>
          <w:numId w:val="1"/>
        </w:numPr>
        <w:spacing w:before="120" w:after="120"/>
        <w:contextualSpacing/>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How</w:t>
      </w:r>
      <w:r w:rsidR="00D547EB" w:rsidRPr="00163CF2">
        <w:rPr>
          <w:rFonts w:ascii="Times New Roman" w:eastAsia="Times New Roman" w:hAnsi="Times New Roman" w:cs="Times New Roman"/>
          <w:lang w:val="en-US" w:eastAsia="de-DE"/>
        </w:rPr>
        <w:t xml:space="preserve"> do firms choose </w:t>
      </w:r>
      <w:r>
        <w:rPr>
          <w:rFonts w:ascii="Times New Roman" w:eastAsia="Times New Roman" w:hAnsi="Times New Roman" w:cs="Times New Roman"/>
          <w:lang w:val="en-US" w:eastAsia="de-DE"/>
        </w:rPr>
        <w:t>whether or not to</w:t>
      </w:r>
      <w:r w:rsidR="00D547EB" w:rsidRPr="00163CF2">
        <w:rPr>
          <w:rFonts w:ascii="Times New Roman" w:eastAsia="Times New Roman" w:hAnsi="Times New Roman" w:cs="Times New Roman"/>
          <w:lang w:val="en-US" w:eastAsia="de-DE"/>
        </w:rPr>
        <w:t xml:space="preserve"> do business in countries with </w:t>
      </w:r>
      <w:r w:rsidR="008E7860">
        <w:rPr>
          <w:rFonts w:ascii="Times New Roman" w:eastAsia="Times New Roman" w:hAnsi="Times New Roman" w:cs="Times New Roman"/>
          <w:lang w:val="en-US" w:eastAsia="de-DE"/>
        </w:rPr>
        <w:t>authoritarian</w:t>
      </w:r>
      <w:r w:rsidR="00D547EB" w:rsidRPr="00163CF2">
        <w:rPr>
          <w:rFonts w:ascii="Times New Roman" w:eastAsia="Times New Roman" w:hAnsi="Times New Roman" w:cs="Times New Roman"/>
          <w:lang w:val="en-US" w:eastAsia="de-DE"/>
        </w:rPr>
        <w:t xml:space="preserve"> regimes?</w:t>
      </w:r>
    </w:p>
    <w:p w14:paraId="7FB985B6" w14:textId="77777777" w:rsidR="00D547EB" w:rsidRPr="00163CF2" w:rsidRDefault="00D547EB" w:rsidP="00D547EB">
      <w:pPr>
        <w:numPr>
          <w:ilvl w:val="1"/>
          <w:numId w:val="1"/>
        </w:numPr>
        <w:spacing w:before="120" w:after="120"/>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How does corruption affect the military industry and how is it different from other industries?</w:t>
      </w:r>
    </w:p>
    <w:p w14:paraId="6606F64A" w14:textId="77777777" w:rsidR="007E6B3B" w:rsidRPr="00163CF2" w:rsidRDefault="007E6B3B" w:rsidP="00B45A4A">
      <w:pPr>
        <w:spacing w:before="120" w:after="120"/>
        <w:contextualSpacing/>
        <w:rPr>
          <w:rFonts w:ascii="Times New Roman" w:eastAsia="Times New Roman" w:hAnsi="Times New Roman" w:cs="Times New Roman"/>
          <w:b/>
          <w:bCs/>
          <w:lang w:val="en-US" w:eastAsia="de-DE"/>
        </w:rPr>
      </w:pPr>
    </w:p>
    <w:p w14:paraId="41D8B781" w14:textId="71625FED" w:rsidR="005507FA" w:rsidRPr="007779C3" w:rsidRDefault="005507FA" w:rsidP="00B45A4A">
      <w:pPr>
        <w:spacing w:before="120" w:after="120"/>
        <w:rPr>
          <w:rFonts w:ascii="Times New Roman" w:eastAsia="Times New Roman" w:hAnsi="Times New Roman" w:cs="Times New Roman"/>
          <w:i/>
          <w:iCs/>
          <w:lang w:val="en-US" w:eastAsia="de-DE"/>
        </w:rPr>
      </w:pPr>
      <w:r w:rsidRPr="007779C3">
        <w:rPr>
          <w:rFonts w:ascii="Times New Roman" w:eastAsia="Times New Roman" w:hAnsi="Times New Roman" w:cs="Times New Roman"/>
          <w:b/>
          <w:bCs/>
          <w:i/>
          <w:iCs/>
          <w:lang w:val="en-US" w:eastAsia="de-DE"/>
        </w:rPr>
        <w:t>New challenges and opportunities in today’s business</w:t>
      </w:r>
      <w:r w:rsidR="00914BD4" w:rsidRPr="007779C3">
        <w:rPr>
          <w:rFonts w:ascii="Times New Roman" w:eastAsia="Times New Roman" w:hAnsi="Times New Roman" w:cs="Times New Roman"/>
          <w:b/>
          <w:bCs/>
          <w:i/>
          <w:iCs/>
          <w:lang w:val="en-US" w:eastAsia="de-DE"/>
        </w:rPr>
        <w:t xml:space="preserve"> and</w:t>
      </w:r>
      <w:r w:rsidR="00B45A4A" w:rsidRPr="007779C3">
        <w:rPr>
          <w:rFonts w:ascii="Times New Roman" w:eastAsia="Times New Roman" w:hAnsi="Times New Roman" w:cs="Times New Roman"/>
          <w:b/>
          <w:bCs/>
          <w:i/>
          <w:iCs/>
          <w:lang w:val="en-US" w:eastAsia="de-DE"/>
        </w:rPr>
        <w:t xml:space="preserve"> society </w:t>
      </w:r>
      <w:r w:rsidRPr="007779C3">
        <w:rPr>
          <w:rFonts w:ascii="Times New Roman" w:eastAsia="Times New Roman" w:hAnsi="Times New Roman" w:cs="Times New Roman"/>
          <w:b/>
          <w:bCs/>
          <w:i/>
          <w:iCs/>
          <w:lang w:val="en-US" w:eastAsia="de-DE"/>
        </w:rPr>
        <w:t>transformations</w:t>
      </w:r>
    </w:p>
    <w:p w14:paraId="58229E32" w14:textId="23848AC0" w:rsidR="002A3F4B" w:rsidRPr="00163CF2" w:rsidRDefault="002A3F4B" w:rsidP="002A3F4B">
      <w:pPr>
        <w:pStyle w:val="Listenabsatz"/>
        <w:numPr>
          <w:ilvl w:val="0"/>
          <w:numId w:val="1"/>
        </w:numPr>
        <w:spacing w:before="120" w:after="120"/>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Globalization</w:t>
      </w:r>
    </w:p>
    <w:p w14:paraId="12C5ADD7" w14:textId="732531D9" w:rsidR="00955287" w:rsidRPr="00163CF2" w:rsidRDefault="00955287" w:rsidP="007E6B3B">
      <w:pPr>
        <w:pStyle w:val="Listenabsatz"/>
        <w:numPr>
          <w:ilvl w:val="1"/>
          <w:numId w:val="1"/>
        </w:numPr>
        <w:spacing w:before="120" w:after="120"/>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 xml:space="preserve">How can actors best deal with inherent tensions between </w:t>
      </w:r>
      <w:r w:rsidR="00A11B72">
        <w:rPr>
          <w:rFonts w:ascii="Times New Roman" w:eastAsia="Times New Roman" w:hAnsi="Times New Roman" w:cs="Times New Roman"/>
          <w:lang w:val="en-US" w:eastAsia="de-DE"/>
        </w:rPr>
        <w:t xml:space="preserve">policy </w:t>
      </w:r>
      <w:r w:rsidRPr="00163CF2">
        <w:rPr>
          <w:rFonts w:ascii="Times New Roman" w:eastAsia="Times New Roman" w:hAnsi="Times New Roman" w:cs="Times New Roman"/>
          <w:lang w:val="en-US" w:eastAsia="de-DE"/>
        </w:rPr>
        <w:t xml:space="preserve">compliance and </w:t>
      </w:r>
      <w:r w:rsidR="0043087C" w:rsidRPr="00D67092">
        <w:rPr>
          <w:rFonts w:ascii="Times New Roman" w:eastAsia="Times New Roman" w:hAnsi="Times New Roman" w:cs="Times New Roman"/>
          <w:lang w:val="en-US" w:eastAsia="de-DE"/>
        </w:rPr>
        <w:t>achievement</w:t>
      </w:r>
      <w:r w:rsidR="0043087C">
        <w:rPr>
          <w:rFonts w:ascii="Times New Roman" w:eastAsia="Times New Roman" w:hAnsi="Times New Roman" w:cs="Times New Roman"/>
          <w:lang w:val="en-US" w:eastAsia="de-DE"/>
        </w:rPr>
        <w:t xml:space="preserve"> of intended </w:t>
      </w:r>
      <w:r w:rsidRPr="00163CF2">
        <w:rPr>
          <w:rFonts w:ascii="Times New Roman" w:eastAsia="Times New Roman" w:hAnsi="Times New Roman" w:cs="Times New Roman"/>
          <w:lang w:val="en-US" w:eastAsia="de-DE"/>
        </w:rPr>
        <w:t xml:space="preserve">goals in a </w:t>
      </w:r>
      <w:r w:rsidR="00B36DA5" w:rsidRPr="00163CF2">
        <w:rPr>
          <w:rFonts w:ascii="Times New Roman" w:eastAsia="Times New Roman" w:hAnsi="Times New Roman" w:cs="Times New Roman"/>
          <w:lang w:val="en-US" w:eastAsia="de-DE"/>
        </w:rPr>
        <w:t>global</w:t>
      </w:r>
      <w:r w:rsidR="00EC4CB1">
        <w:rPr>
          <w:rFonts w:ascii="Times New Roman" w:eastAsia="Times New Roman" w:hAnsi="Times New Roman" w:cs="Times New Roman"/>
          <w:lang w:val="en-US" w:eastAsia="de-DE"/>
        </w:rPr>
        <w:t>,</w:t>
      </w:r>
      <w:r w:rsidR="00B36DA5" w:rsidRPr="00163CF2">
        <w:rPr>
          <w:rFonts w:ascii="Times New Roman" w:eastAsia="Times New Roman" w:hAnsi="Times New Roman" w:cs="Times New Roman"/>
          <w:lang w:val="en-US" w:eastAsia="de-DE"/>
        </w:rPr>
        <w:t xml:space="preserve"> dynamic</w:t>
      </w:r>
      <w:r w:rsidRPr="00163CF2">
        <w:rPr>
          <w:rFonts w:ascii="Times New Roman" w:eastAsia="Times New Roman" w:hAnsi="Times New Roman" w:cs="Times New Roman"/>
          <w:lang w:val="en-US" w:eastAsia="de-DE"/>
        </w:rPr>
        <w:t xml:space="preserve"> </w:t>
      </w:r>
      <w:r w:rsidR="00D547EB" w:rsidRPr="00163CF2">
        <w:rPr>
          <w:rFonts w:ascii="Times New Roman" w:eastAsia="Times New Roman" w:hAnsi="Times New Roman" w:cs="Times New Roman"/>
          <w:lang w:val="en-US" w:eastAsia="de-DE"/>
        </w:rPr>
        <w:t xml:space="preserve">business environment </w:t>
      </w:r>
      <w:r w:rsidR="00A11B72">
        <w:rPr>
          <w:rFonts w:ascii="Times New Roman" w:eastAsia="Times New Roman" w:hAnsi="Times New Roman" w:cs="Times New Roman"/>
          <w:lang w:val="en-US" w:eastAsia="de-DE"/>
        </w:rPr>
        <w:t>where</w:t>
      </w:r>
      <w:r w:rsidRPr="00163CF2">
        <w:rPr>
          <w:rFonts w:ascii="Times New Roman" w:eastAsia="Times New Roman" w:hAnsi="Times New Roman" w:cs="Times New Roman"/>
          <w:lang w:val="en-US" w:eastAsia="de-DE"/>
        </w:rPr>
        <w:t xml:space="preserve"> it seems impossible to formulate “perfect” anti-corruption policies?</w:t>
      </w:r>
    </w:p>
    <w:p w14:paraId="6E939E0D" w14:textId="6DAB5B98" w:rsidR="00E20CC5" w:rsidRPr="00163CF2" w:rsidRDefault="00955287" w:rsidP="00955287">
      <w:pPr>
        <w:pStyle w:val="Listenabsatz"/>
        <w:numPr>
          <w:ilvl w:val="1"/>
          <w:numId w:val="1"/>
        </w:numPr>
        <w:spacing w:before="120" w:after="120"/>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 xml:space="preserve">What are implications of wrongdoing and organizational responses to wrongdoing for organizational legitimacy in times of </w:t>
      </w:r>
      <w:r w:rsidR="00D547EB" w:rsidRPr="00163CF2">
        <w:rPr>
          <w:rFonts w:ascii="Times New Roman" w:eastAsia="Times New Roman" w:hAnsi="Times New Roman" w:cs="Times New Roman"/>
          <w:lang w:val="en-US" w:eastAsia="de-DE"/>
        </w:rPr>
        <w:t xml:space="preserve">global </w:t>
      </w:r>
      <w:r w:rsidRPr="00163CF2">
        <w:rPr>
          <w:rFonts w:ascii="Times New Roman" w:eastAsia="Times New Roman" w:hAnsi="Times New Roman" w:cs="Times New Roman"/>
          <w:lang w:val="en-US" w:eastAsia="de-DE"/>
        </w:rPr>
        <w:t>business and society transformations?</w:t>
      </w:r>
      <w:r w:rsidR="00E20CC5" w:rsidRPr="00163CF2">
        <w:rPr>
          <w:rFonts w:ascii="Times New Roman" w:eastAsia="Times New Roman" w:hAnsi="Times New Roman" w:cs="Times New Roman"/>
          <w:lang w:val="en-US" w:eastAsia="de-DE"/>
        </w:rPr>
        <w:t xml:space="preserve"> </w:t>
      </w:r>
    </w:p>
    <w:p w14:paraId="5981171B" w14:textId="59CF3C08" w:rsidR="00955287" w:rsidRPr="00163CF2" w:rsidRDefault="00E20CC5" w:rsidP="00955287">
      <w:pPr>
        <w:pStyle w:val="Listenabsatz"/>
        <w:numPr>
          <w:ilvl w:val="1"/>
          <w:numId w:val="1"/>
        </w:numPr>
        <w:spacing w:before="120" w:after="120"/>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Are ESG initiatives having an impact on organizational and societal corruption?</w:t>
      </w:r>
    </w:p>
    <w:p w14:paraId="431BC486" w14:textId="2C970618" w:rsidR="002A3F4B" w:rsidRPr="00163CF2" w:rsidRDefault="002A3F4B" w:rsidP="002A3F4B">
      <w:pPr>
        <w:pStyle w:val="Listenabsatz"/>
        <w:numPr>
          <w:ilvl w:val="1"/>
          <w:numId w:val="1"/>
        </w:numPr>
        <w:spacing w:before="120" w:after="120"/>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 xml:space="preserve">How can corruption and wrongdoing be overcome in the global </w:t>
      </w:r>
      <w:r w:rsidR="00A55BA5" w:rsidRPr="00163CF2">
        <w:rPr>
          <w:rFonts w:ascii="Times New Roman" w:eastAsia="Times New Roman" w:hAnsi="Times New Roman" w:cs="Times New Roman"/>
          <w:lang w:val="en-US" w:eastAsia="de-DE"/>
        </w:rPr>
        <w:t>value</w:t>
      </w:r>
      <w:r w:rsidRPr="00163CF2">
        <w:rPr>
          <w:rFonts w:ascii="Times New Roman" w:eastAsia="Times New Roman" w:hAnsi="Times New Roman" w:cs="Times New Roman"/>
          <w:lang w:val="en-US" w:eastAsia="de-DE"/>
        </w:rPr>
        <w:t xml:space="preserve"> chains of, for example, extractive and labor-intensive industries?</w:t>
      </w:r>
    </w:p>
    <w:p w14:paraId="00BF0696" w14:textId="71B5B2D2" w:rsidR="009C04C5" w:rsidRPr="00163CF2" w:rsidRDefault="009C04C5" w:rsidP="002A3F4B">
      <w:pPr>
        <w:pStyle w:val="Listenabsatz"/>
        <w:numPr>
          <w:ilvl w:val="1"/>
          <w:numId w:val="1"/>
        </w:numPr>
        <w:spacing w:before="120" w:after="120"/>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 xml:space="preserve">How does the recent trend toward mandatory public regulation of corruption and human rights issues in global </w:t>
      </w:r>
      <w:r w:rsidR="00B36DA5" w:rsidRPr="00163CF2">
        <w:rPr>
          <w:rFonts w:ascii="Times New Roman" w:eastAsia="Times New Roman" w:hAnsi="Times New Roman" w:cs="Times New Roman"/>
          <w:lang w:val="en-US" w:eastAsia="de-DE"/>
        </w:rPr>
        <w:t>value</w:t>
      </w:r>
      <w:r w:rsidRPr="00163CF2">
        <w:rPr>
          <w:rFonts w:ascii="Times New Roman" w:eastAsia="Times New Roman" w:hAnsi="Times New Roman" w:cs="Times New Roman"/>
          <w:lang w:val="en-US" w:eastAsia="de-DE"/>
        </w:rPr>
        <w:t xml:space="preserve"> chains affect the role of public, private</w:t>
      </w:r>
      <w:r w:rsidR="002F556E" w:rsidRPr="00163CF2">
        <w:rPr>
          <w:rFonts w:ascii="Times New Roman" w:eastAsia="Times New Roman" w:hAnsi="Times New Roman" w:cs="Times New Roman"/>
          <w:lang w:val="en-US" w:eastAsia="de-DE"/>
        </w:rPr>
        <w:t>,</w:t>
      </w:r>
      <w:r w:rsidRPr="00163CF2">
        <w:rPr>
          <w:rFonts w:ascii="Times New Roman" w:eastAsia="Times New Roman" w:hAnsi="Times New Roman" w:cs="Times New Roman"/>
          <w:lang w:val="en-US" w:eastAsia="de-DE"/>
        </w:rPr>
        <w:t xml:space="preserve"> and societal actors in governing corruption?</w:t>
      </w:r>
    </w:p>
    <w:p w14:paraId="35F78611" w14:textId="6E67199C" w:rsidR="005507FA" w:rsidRPr="00163CF2" w:rsidRDefault="005507FA" w:rsidP="005507FA">
      <w:pPr>
        <w:numPr>
          <w:ilvl w:val="0"/>
          <w:numId w:val="1"/>
        </w:numPr>
        <w:spacing w:before="120" w:after="120"/>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 xml:space="preserve">Digitalization, (anti)corruption technologies, and </w:t>
      </w:r>
      <w:r w:rsidR="0043087C">
        <w:rPr>
          <w:rFonts w:ascii="Times New Roman" w:eastAsia="Times New Roman" w:hAnsi="Times New Roman" w:cs="Times New Roman"/>
          <w:lang w:val="en-US" w:eastAsia="de-DE"/>
        </w:rPr>
        <w:t xml:space="preserve">new approaches to investigate corruption </w:t>
      </w:r>
      <w:r w:rsidR="00B2479E" w:rsidRPr="00163CF2">
        <w:rPr>
          <w:rFonts w:ascii="Times New Roman" w:eastAsia="Times New Roman" w:hAnsi="Times New Roman" w:cs="Times New Roman"/>
          <w:lang w:val="en-US" w:eastAsia="de-DE"/>
        </w:rPr>
        <w:t xml:space="preserve">(see also SDG </w:t>
      </w:r>
      <w:r w:rsidR="00A11B72">
        <w:rPr>
          <w:rFonts w:ascii="Times New Roman" w:eastAsia="Times New Roman" w:hAnsi="Times New Roman" w:cs="Times New Roman"/>
          <w:lang w:val="en-US" w:eastAsia="de-DE"/>
        </w:rPr>
        <w:t>#</w:t>
      </w:r>
      <w:r w:rsidR="00B2479E" w:rsidRPr="00163CF2">
        <w:rPr>
          <w:rFonts w:ascii="Times New Roman" w:eastAsia="Times New Roman" w:hAnsi="Times New Roman" w:cs="Times New Roman"/>
          <w:lang w:val="en-US" w:eastAsia="de-DE"/>
        </w:rPr>
        <w:t>9)</w:t>
      </w:r>
    </w:p>
    <w:p w14:paraId="042F333A" w14:textId="77777777" w:rsidR="0043087C" w:rsidRDefault="0043087C" w:rsidP="0043087C">
      <w:pPr>
        <w:numPr>
          <w:ilvl w:val="1"/>
          <w:numId w:val="1"/>
        </w:numPr>
        <w:spacing w:before="120" w:after="120"/>
        <w:contextualSpacing/>
        <w:rPr>
          <w:rFonts w:ascii="Times New Roman" w:eastAsia="Times New Roman" w:hAnsi="Times New Roman" w:cs="Times New Roman"/>
          <w:lang w:val="en-US" w:eastAsia="de-DE"/>
        </w:rPr>
      </w:pPr>
      <w:r w:rsidRPr="00B10F0A">
        <w:rPr>
          <w:rFonts w:ascii="Times New Roman" w:eastAsia="Times New Roman" w:hAnsi="Times New Roman" w:cs="Times New Roman"/>
          <w:lang w:val="en-US" w:eastAsia="de-DE"/>
        </w:rPr>
        <w:lastRenderedPageBreak/>
        <w:t>When and how does the increased digitalization of current societies represent an opportunity for anti-corruption efforts, both bottom-up and top-down?</w:t>
      </w:r>
    </w:p>
    <w:p w14:paraId="21CCEFBF" w14:textId="77777777" w:rsidR="0043087C" w:rsidRPr="005507FA" w:rsidRDefault="0043087C" w:rsidP="0043087C">
      <w:pPr>
        <w:numPr>
          <w:ilvl w:val="1"/>
          <w:numId w:val="1"/>
        </w:numPr>
        <w:spacing w:before="120" w:after="120"/>
        <w:contextualSpacing/>
        <w:rPr>
          <w:rFonts w:ascii="Times New Roman" w:eastAsia="Times New Roman" w:hAnsi="Times New Roman" w:cs="Times New Roman"/>
          <w:lang w:val="en-US" w:eastAsia="de-DE"/>
        </w:rPr>
      </w:pPr>
      <w:r w:rsidRPr="00B10F0A">
        <w:rPr>
          <w:rFonts w:ascii="Times New Roman" w:eastAsia="Times New Roman" w:hAnsi="Times New Roman" w:cs="Times New Roman"/>
          <w:lang w:val="en-US" w:eastAsia="de-DE"/>
        </w:rPr>
        <w:t>When and how does the increased digitalization of current societies, and the emergence of novel digital technologies like AI based applications, offer novel opportunities for organizational corruption and wrongdoing?</w:t>
      </w:r>
    </w:p>
    <w:p w14:paraId="4E16244A" w14:textId="77777777" w:rsidR="0043087C" w:rsidRPr="005507FA" w:rsidRDefault="0043087C" w:rsidP="0043087C">
      <w:pPr>
        <w:numPr>
          <w:ilvl w:val="1"/>
          <w:numId w:val="1"/>
        </w:numPr>
        <w:spacing w:before="120" w:after="120"/>
        <w:contextualSpacing/>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H</w:t>
      </w:r>
      <w:r w:rsidRPr="004759AF">
        <w:rPr>
          <w:rFonts w:ascii="Times New Roman" w:eastAsia="Times New Roman" w:hAnsi="Times New Roman" w:cs="Times New Roman"/>
          <w:lang w:val="en-US" w:eastAsia="de-DE"/>
        </w:rPr>
        <w:t>ow is digitali</w:t>
      </w:r>
      <w:r>
        <w:rPr>
          <w:rFonts w:ascii="Times New Roman" w:eastAsia="Times New Roman" w:hAnsi="Times New Roman" w:cs="Times New Roman"/>
          <w:lang w:val="en-US" w:eastAsia="de-DE"/>
        </w:rPr>
        <w:t>z</w:t>
      </w:r>
      <w:r w:rsidRPr="004759AF">
        <w:rPr>
          <w:rFonts w:ascii="Times New Roman" w:eastAsia="Times New Roman" w:hAnsi="Times New Roman" w:cs="Times New Roman"/>
          <w:lang w:val="en-US" w:eastAsia="de-DE"/>
        </w:rPr>
        <w:t>ation affecting the ways in which we can investigate corruption in current societies</w:t>
      </w:r>
      <w:r w:rsidRPr="005507FA">
        <w:rPr>
          <w:rFonts w:ascii="Times New Roman" w:eastAsia="Times New Roman" w:hAnsi="Times New Roman" w:cs="Times New Roman"/>
          <w:lang w:val="en-US" w:eastAsia="de-DE"/>
        </w:rPr>
        <w:t>?</w:t>
      </w:r>
    </w:p>
    <w:p w14:paraId="2D754FA2" w14:textId="33D3821B" w:rsidR="00C752C9" w:rsidRPr="00C752C9" w:rsidRDefault="005507FA" w:rsidP="0043087C">
      <w:pPr>
        <w:numPr>
          <w:ilvl w:val="1"/>
          <w:numId w:val="1"/>
        </w:numPr>
        <w:spacing w:before="120" w:after="120"/>
        <w:contextualSpacing/>
        <w:rPr>
          <w:rFonts w:ascii="Times New Roman" w:eastAsia="Times New Roman" w:hAnsi="Times New Roman" w:cs="Times New Roman"/>
          <w:lang w:val="en-US" w:eastAsia="de-DE"/>
        </w:rPr>
      </w:pPr>
      <w:r w:rsidRPr="00C752C9">
        <w:rPr>
          <w:rFonts w:ascii="Times New Roman" w:eastAsia="Times New Roman" w:hAnsi="Times New Roman" w:cs="Times New Roman"/>
          <w:lang w:val="en-US" w:eastAsia="de-DE"/>
        </w:rPr>
        <w:t xml:space="preserve">What potential does “big data” bring in observing corruption and wrongdoing? What are the “dark sides” of such a </w:t>
      </w:r>
      <w:r w:rsidR="007E6B3B" w:rsidRPr="00C752C9">
        <w:rPr>
          <w:rFonts w:ascii="Times New Roman" w:eastAsia="Times New Roman" w:hAnsi="Times New Roman" w:cs="Times New Roman"/>
          <w:lang w:val="en-US" w:eastAsia="de-DE"/>
        </w:rPr>
        <w:t>sheer mass</w:t>
      </w:r>
      <w:r w:rsidRPr="00C752C9">
        <w:rPr>
          <w:rFonts w:ascii="Times New Roman" w:eastAsia="Times New Roman" w:hAnsi="Times New Roman" w:cs="Times New Roman"/>
          <w:lang w:val="en-US" w:eastAsia="de-DE"/>
        </w:rPr>
        <w:t xml:space="preserve"> of data?</w:t>
      </w:r>
    </w:p>
    <w:p w14:paraId="653648E8" w14:textId="77777777" w:rsidR="005507FA" w:rsidRPr="00C752C9" w:rsidRDefault="005507FA" w:rsidP="0043087C">
      <w:pPr>
        <w:numPr>
          <w:ilvl w:val="1"/>
          <w:numId w:val="1"/>
        </w:numPr>
        <w:spacing w:before="120" w:after="120"/>
        <w:contextualSpacing/>
        <w:rPr>
          <w:rFonts w:ascii="Times New Roman" w:eastAsia="Times New Roman" w:hAnsi="Times New Roman" w:cs="Times New Roman"/>
          <w:lang w:val="en-US" w:eastAsia="de-DE"/>
        </w:rPr>
      </w:pPr>
      <w:r w:rsidRPr="00C752C9">
        <w:rPr>
          <w:rFonts w:ascii="Times New Roman" w:eastAsia="Times New Roman" w:hAnsi="Times New Roman" w:cs="Times New Roman"/>
          <w:lang w:val="en-US" w:eastAsia="de-DE"/>
        </w:rPr>
        <w:t>How can configurational approaches generate new insights in the fight against corruption and wrongdoing?</w:t>
      </w:r>
    </w:p>
    <w:p w14:paraId="4CB266A9" w14:textId="77777777" w:rsidR="00FD4A6C" w:rsidRPr="00163CF2" w:rsidRDefault="00FD4A6C" w:rsidP="00FD4A6C">
      <w:pPr>
        <w:spacing w:before="120" w:after="120"/>
        <w:contextualSpacing/>
        <w:rPr>
          <w:rFonts w:ascii="Times New Roman" w:eastAsia="Times New Roman" w:hAnsi="Times New Roman" w:cs="Times New Roman"/>
          <w:b/>
          <w:bCs/>
          <w:lang w:val="en-US" w:eastAsia="de-DE"/>
        </w:rPr>
      </w:pPr>
    </w:p>
    <w:p w14:paraId="73194D83" w14:textId="2297FA43" w:rsidR="00FD4A6C" w:rsidRPr="007779C3" w:rsidRDefault="0043087C" w:rsidP="00FD4A6C">
      <w:pPr>
        <w:spacing w:before="120" w:after="120"/>
        <w:contextualSpacing/>
        <w:rPr>
          <w:rFonts w:ascii="Times New Roman" w:eastAsia="Times New Roman" w:hAnsi="Times New Roman" w:cs="Times New Roman"/>
          <w:b/>
          <w:bCs/>
          <w:i/>
          <w:iCs/>
          <w:lang w:val="en-US" w:eastAsia="de-DE"/>
        </w:rPr>
      </w:pPr>
      <w:r w:rsidRPr="007779C3">
        <w:rPr>
          <w:rFonts w:ascii="Times New Roman" w:hAnsi="Times New Roman" w:cs="Times New Roman"/>
          <w:b/>
          <w:bCs/>
          <w:i/>
          <w:iCs/>
          <w:lang w:val="en-US"/>
        </w:rPr>
        <w:t>New types pressures, collaborations, and dynamics across analytical levels</w:t>
      </w:r>
    </w:p>
    <w:p w14:paraId="52973CBB" w14:textId="1A4A0421" w:rsidR="00AA3761" w:rsidRPr="00163CF2" w:rsidRDefault="00541ABA" w:rsidP="00AA3761">
      <w:pPr>
        <w:pStyle w:val="Listenabsatz"/>
        <w:numPr>
          <w:ilvl w:val="0"/>
          <w:numId w:val="1"/>
        </w:numPr>
        <w:spacing w:before="120" w:after="120"/>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 xml:space="preserve">How do today’s </w:t>
      </w:r>
      <w:r w:rsidR="0054777B" w:rsidRPr="00163CF2">
        <w:rPr>
          <w:rFonts w:ascii="Times New Roman" w:eastAsia="Times New Roman" w:hAnsi="Times New Roman" w:cs="Times New Roman"/>
          <w:lang w:val="en-US" w:eastAsia="de-DE"/>
        </w:rPr>
        <w:t xml:space="preserve">business and society </w:t>
      </w:r>
      <w:r w:rsidRPr="00163CF2">
        <w:rPr>
          <w:rFonts w:ascii="Times New Roman" w:eastAsia="Times New Roman" w:hAnsi="Times New Roman" w:cs="Times New Roman"/>
          <w:lang w:val="en-US" w:eastAsia="de-DE"/>
        </w:rPr>
        <w:t xml:space="preserve">transformations affect the collective governance of corruption and wrongdoing across the </w:t>
      </w:r>
      <w:r w:rsidR="00A55BA5" w:rsidRPr="00163CF2">
        <w:rPr>
          <w:rFonts w:ascii="Times New Roman" w:eastAsia="Times New Roman" w:hAnsi="Times New Roman" w:cs="Times New Roman"/>
          <w:lang w:val="en-US" w:eastAsia="de-DE"/>
        </w:rPr>
        <w:t>world</w:t>
      </w:r>
      <w:r w:rsidRPr="00163CF2">
        <w:rPr>
          <w:rFonts w:ascii="Times New Roman" w:eastAsia="Times New Roman" w:hAnsi="Times New Roman" w:cs="Times New Roman"/>
          <w:lang w:val="en-US" w:eastAsia="de-DE"/>
        </w:rPr>
        <w:t>?</w:t>
      </w:r>
    </w:p>
    <w:p w14:paraId="7734566C" w14:textId="5DFCD258" w:rsidR="00AA3761" w:rsidRPr="00163CF2" w:rsidRDefault="00AA3761" w:rsidP="00AA3761">
      <w:pPr>
        <w:pStyle w:val="Listenabsatz"/>
        <w:numPr>
          <w:ilvl w:val="1"/>
          <w:numId w:val="1"/>
        </w:numPr>
        <w:autoSpaceDE w:val="0"/>
        <w:autoSpaceDN w:val="0"/>
        <w:adjustRightInd w:val="0"/>
        <w:snapToGrid w:val="0"/>
        <w:rPr>
          <w:rFonts w:ascii="Times New Roman" w:hAnsi="Times New Roman" w:cs="Times New Roman"/>
          <w:lang w:val="en-US"/>
        </w:rPr>
      </w:pPr>
      <w:r w:rsidRPr="00163CF2">
        <w:rPr>
          <w:rFonts w:ascii="Times New Roman" w:hAnsi="Times New Roman" w:cs="Times New Roman"/>
          <w:lang w:val="en-US"/>
        </w:rPr>
        <w:t xml:space="preserve">How and why does the current trend towards </w:t>
      </w:r>
      <w:r w:rsidRPr="00163CF2">
        <w:rPr>
          <w:rFonts w:ascii="Times New Roman" w:eastAsia="Times New Roman" w:hAnsi="Times New Roman" w:cs="Times New Roman"/>
          <w:lang w:val="en-US" w:eastAsia="de-DE"/>
        </w:rPr>
        <w:t>public regulation of global supply chains</w:t>
      </w:r>
      <w:r w:rsidR="00A75F01">
        <w:rPr>
          <w:rFonts w:ascii="Times New Roman" w:eastAsia="Times New Roman" w:hAnsi="Times New Roman" w:cs="Times New Roman"/>
          <w:lang w:val="en-US" w:eastAsia="de-DE"/>
        </w:rPr>
        <w:t xml:space="preserve"> </w:t>
      </w:r>
      <w:r w:rsidR="00A75F01" w:rsidRPr="00163CF2">
        <w:rPr>
          <w:rFonts w:ascii="Times New Roman" w:hAnsi="Times New Roman" w:cs="Times New Roman"/>
          <w:lang w:val="en-US"/>
        </w:rPr>
        <w:t>affect the role of public versus private actors in governing wrongdoing</w:t>
      </w:r>
      <w:r w:rsidRPr="00163CF2">
        <w:rPr>
          <w:rFonts w:ascii="Times New Roman" w:eastAsia="Times New Roman" w:hAnsi="Times New Roman" w:cs="Times New Roman"/>
          <w:lang w:val="en-US" w:eastAsia="de-DE"/>
        </w:rPr>
        <w:t xml:space="preserve"> </w:t>
      </w:r>
      <w:r w:rsidRPr="00163CF2">
        <w:rPr>
          <w:rFonts w:ascii="Times New Roman" w:hAnsi="Times New Roman" w:cs="Times New Roman"/>
          <w:lang w:val="en-US"/>
        </w:rPr>
        <w:fldChar w:fldCharType="begin"/>
      </w:r>
      <w:r w:rsidR="005E7210">
        <w:rPr>
          <w:rFonts w:ascii="Times New Roman" w:hAnsi="Times New Roman" w:cs="Times New Roman"/>
          <w:lang w:val="en-US"/>
        </w:rPr>
        <w:instrText xml:space="preserve"> ADDIN EN.CITE &lt;EndNote&gt;&lt;Cite ExcludeAuth="1"&gt;&lt;Author&gt;European Union&lt;/Author&gt;&lt;Year&gt;2023&lt;/Year&gt;&lt;RecNum&gt;4583&lt;/RecNum&gt;&lt;Prefix&gt;see`, e.g.`, the EU Corporate Sustainability Due Diligence Directive`, &lt;/Prefix&gt;&lt;DisplayText&gt;(see, e.g., the EU Corporate Sustainability Due Diligence Directive, 2023)&lt;/DisplayText&gt;&lt;record&gt;&lt;rec-number&gt;4583&lt;/rec-number&gt;&lt;foreign-keys&gt;&lt;key app="EN" db-id="vpeade9pdsd5dwef9f4vvtwgz92zzvrvxwxs" timestamp="1676914661"&gt;4583&lt;/key&gt;&lt;/foreign-keys&gt;&lt;ref-type name="Report"&gt;27&lt;/ref-type&gt;&lt;contributors&gt;&lt;authors&gt;&lt;author&gt;European Union, &lt;/author&gt;&lt;/authors&gt;&lt;/contributors&gt;&lt;titles&gt;&lt;title&gt;Proposal for a directive of the european parliament and of the council on corporate sustainability due diligence and amending directive (EU) 2019/1937&lt;/title&gt;&lt;/titles&gt;&lt;dates&gt;&lt;year&gt;2023&lt;/year&gt;&lt;/dates&gt;&lt;urls&gt;&lt;related-urls&gt;&lt;url&gt;https://eur-lex.europa.eu/legal-content/EN/TXT/?uri=CELEX%3A52022PC0071&lt;/url&gt;&lt;/related-urls&gt;&lt;/urls&gt;&lt;/record&gt;&lt;/Cite&gt;&lt;/EndNote&gt;</w:instrText>
      </w:r>
      <w:r w:rsidRPr="00163CF2">
        <w:rPr>
          <w:rFonts w:ascii="Times New Roman" w:hAnsi="Times New Roman" w:cs="Times New Roman"/>
          <w:lang w:val="en-US"/>
        </w:rPr>
        <w:fldChar w:fldCharType="separate"/>
      </w:r>
      <w:r w:rsidR="00831374">
        <w:rPr>
          <w:rFonts w:ascii="Times New Roman" w:hAnsi="Times New Roman" w:cs="Times New Roman"/>
          <w:noProof/>
          <w:lang w:val="en-US"/>
        </w:rPr>
        <w:t>(see, e.g., the EU Corporate Sustainability Due Diligence Directive, 2023)</w:t>
      </w:r>
      <w:r w:rsidRPr="00163CF2">
        <w:rPr>
          <w:rFonts w:ascii="Times New Roman" w:hAnsi="Times New Roman" w:cs="Times New Roman"/>
          <w:lang w:val="en-US"/>
        </w:rPr>
        <w:fldChar w:fldCharType="end"/>
      </w:r>
      <w:r w:rsidRPr="00163CF2">
        <w:rPr>
          <w:rFonts w:ascii="Times New Roman" w:hAnsi="Times New Roman" w:cs="Times New Roman"/>
          <w:lang w:val="en-US"/>
        </w:rPr>
        <w:t>?</w:t>
      </w:r>
    </w:p>
    <w:p w14:paraId="2CBF9EEA" w14:textId="23A8469F" w:rsidR="00FD4A6C" w:rsidRPr="00163CF2" w:rsidRDefault="00FD4A6C" w:rsidP="00691B5F">
      <w:pPr>
        <w:numPr>
          <w:ilvl w:val="0"/>
          <w:numId w:val="1"/>
        </w:numPr>
        <w:spacing w:after="120"/>
        <w:ind w:left="714" w:hanging="357"/>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What are the processes of corruption or other wrongdoing across different levels of analysis, and why do they change over time?</w:t>
      </w:r>
    </w:p>
    <w:p w14:paraId="4E404874" w14:textId="1CA7CDBA" w:rsidR="00FD4A6C" w:rsidRPr="00163CF2" w:rsidRDefault="00FD4A6C" w:rsidP="00FD4A6C">
      <w:pPr>
        <w:numPr>
          <w:ilvl w:val="1"/>
          <w:numId w:val="1"/>
        </w:numPr>
        <w:spacing w:before="120" w:after="120"/>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When, how</w:t>
      </w:r>
      <w:r w:rsidR="00A75F01">
        <w:rPr>
          <w:rFonts w:ascii="Times New Roman" w:eastAsia="Times New Roman" w:hAnsi="Times New Roman" w:cs="Times New Roman"/>
          <w:lang w:val="en-US" w:eastAsia="de-DE"/>
        </w:rPr>
        <w:t>,</w:t>
      </w:r>
      <w:r w:rsidRPr="00163CF2">
        <w:rPr>
          <w:rFonts w:ascii="Times New Roman" w:eastAsia="Times New Roman" w:hAnsi="Times New Roman" w:cs="Times New Roman"/>
          <w:lang w:val="en-US" w:eastAsia="de-DE"/>
        </w:rPr>
        <w:t xml:space="preserve"> and why do small instances of corruption (i.e., petty corruption) become institutionalized over time?</w:t>
      </w:r>
    </w:p>
    <w:p w14:paraId="132874FE" w14:textId="77777777" w:rsidR="00FD4A6C" w:rsidRPr="00163CF2" w:rsidRDefault="00FD4A6C" w:rsidP="00FD4A6C">
      <w:pPr>
        <w:numPr>
          <w:ilvl w:val="1"/>
          <w:numId w:val="1"/>
        </w:numPr>
        <w:spacing w:before="120" w:after="120"/>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How do corrupt networks evolve and how can they be overcome?</w:t>
      </w:r>
    </w:p>
    <w:p w14:paraId="121CE880" w14:textId="1AFFDE02" w:rsidR="00FD4A6C" w:rsidRPr="00163CF2" w:rsidRDefault="00FD4A6C" w:rsidP="00FD4A6C">
      <w:pPr>
        <w:numPr>
          <w:ilvl w:val="0"/>
          <w:numId w:val="1"/>
        </w:numPr>
        <w:spacing w:before="120" w:after="120"/>
        <w:ind w:left="714" w:hanging="357"/>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Might some actors facilitate their own change and growth as they sacrifice compliance for goal achievement</w:t>
      </w:r>
      <w:r w:rsidR="00665367" w:rsidRPr="00163CF2">
        <w:rPr>
          <w:rFonts w:ascii="Times New Roman" w:eastAsia="Times New Roman" w:hAnsi="Times New Roman" w:cs="Times New Roman"/>
          <w:lang w:val="en-US" w:eastAsia="de-DE"/>
        </w:rPr>
        <w:t>, and if so, why</w:t>
      </w:r>
      <w:r w:rsidRPr="00163CF2">
        <w:rPr>
          <w:rFonts w:ascii="Times New Roman" w:eastAsia="Times New Roman" w:hAnsi="Times New Roman" w:cs="Times New Roman"/>
          <w:lang w:val="en-US" w:eastAsia="de-DE"/>
        </w:rPr>
        <w:t xml:space="preserve">? </w:t>
      </w:r>
    </w:p>
    <w:p w14:paraId="7A104120" w14:textId="032ACDA8" w:rsidR="00FD4A6C" w:rsidRPr="00163CF2" w:rsidRDefault="00FD4A6C" w:rsidP="00567C93">
      <w:pPr>
        <w:numPr>
          <w:ilvl w:val="1"/>
          <w:numId w:val="1"/>
        </w:numPr>
        <w:spacing w:before="120" w:after="120"/>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Are some firms (e.g., small, entrepreneurial or family-owned firms) more suscept</w:t>
      </w:r>
      <w:r w:rsidR="00A75F01">
        <w:rPr>
          <w:rFonts w:ascii="Times New Roman" w:eastAsia="Times New Roman" w:hAnsi="Times New Roman" w:cs="Times New Roman"/>
          <w:lang w:val="en-US" w:eastAsia="de-DE"/>
        </w:rPr>
        <w:t>ible</w:t>
      </w:r>
      <w:r w:rsidRPr="00163CF2">
        <w:rPr>
          <w:rFonts w:ascii="Times New Roman" w:eastAsia="Times New Roman" w:hAnsi="Times New Roman" w:cs="Times New Roman"/>
          <w:lang w:val="en-US" w:eastAsia="de-DE"/>
        </w:rPr>
        <w:t xml:space="preserve"> to this?</w:t>
      </w:r>
    </w:p>
    <w:p w14:paraId="1DBA939F" w14:textId="3EACB453" w:rsidR="00E20CC5" w:rsidRPr="00163CF2" w:rsidRDefault="00E20CC5" w:rsidP="00567C93">
      <w:pPr>
        <w:numPr>
          <w:ilvl w:val="1"/>
          <w:numId w:val="1"/>
        </w:numPr>
        <w:spacing w:before="120" w:after="120"/>
        <w:contextualSpacing/>
        <w:rPr>
          <w:rFonts w:ascii="Times New Roman" w:eastAsia="Times New Roman" w:hAnsi="Times New Roman" w:cs="Times New Roman"/>
          <w:lang w:val="en-US" w:eastAsia="de-DE"/>
        </w:rPr>
      </w:pPr>
      <w:r w:rsidRPr="00163CF2">
        <w:rPr>
          <w:rFonts w:ascii="Times New Roman" w:eastAsia="Times New Roman" w:hAnsi="Times New Roman" w:cs="Times New Roman"/>
          <w:lang w:val="en-US" w:eastAsia="de-DE"/>
        </w:rPr>
        <w:t>How are sovereign wealth or pension funds ESG initiatives impacting the anti</w:t>
      </w:r>
      <w:r w:rsidR="00A813E2">
        <w:rPr>
          <w:rFonts w:ascii="Times New Roman" w:eastAsia="Times New Roman" w:hAnsi="Times New Roman" w:cs="Times New Roman"/>
          <w:lang w:val="en-US" w:eastAsia="de-DE"/>
        </w:rPr>
        <w:t>-</w:t>
      </w:r>
      <w:r w:rsidRPr="00163CF2">
        <w:rPr>
          <w:rFonts w:ascii="Times New Roman" w:eastAsia="Times New Roman" w:hAnsi="Times New Roman" w:cs="Times New Roman"/>
          <w:lang w:val="en-US" w:eastAsia="de-DE"/>
        </w:rPr>
        <w:t>corruption fight?</w:t>
      </w:r>
    </w:p>
    <w:p w14:paraId="6A06E473" w14:textId="77777777" w:rsidR="00FD4A6C" w:rsidRDefault="00FD4A6C" w:rsidP="00FD4A6C">
      <w:pPr>
        <w:spacing w:before="120" w:after="120"/>
        <w:contextualSpacing/>
        <w:rPr>
          <w:rFonts w:ascii="Times New Roman" w:eastAsia="Times New Roman" w:hAnsi="Times New Roman" w:cs="Times New Roman"/>
          <w:b/>
          <w:bCs/>
          <w:lang w:val="en-US" w:eastAsia="de-DE"/>
        </w:rPr>
      </w:pPr>
    </w:p>
    <w:p w14:paraId="6B69B5C5" w14:textId="57BFBF64" w:rsidR="00D055F9" w:rsidRPr="002D2A35" w:rsidRDefault="00D055F9" w:rsidP="00662DAC">
      <w:pPr>
        <w:autoSpaceDE w:val="0"/>
        <w:autoSpaceDN w:val="0"/>
        <w:adjustRightInd w:val="0"/>
        <w:spacing w:after="120"/>
        <w:rPr>
          <w:rFonts w:ascii="Times New Roman" w:hAnsi="Times New Roman" w:cs="Times New Roman"/>
          <w:b/>
          <w:bCs/>
          <w:lang w:val="en-US"/>
        </w:rPr>
      </w:pPr>
      <w:r w:rsidRPr="00163CF2">
        <w:rPr>
          <w:rFonts w:ascii="Times New Roman" w:hAnsi="Times New Roman" w:cs="Times New Roman"/>
          <w:b/>
          <w:bCs/>
          <w:lang w:val="en-US"/>
        </w:rPr>
        <w:t xml:space="preserve">Submission </w:t>
      </w:r>
      <w:r>
        <w:rPr>
          <w:rFonts w:ascii="Times New Roman" w:hAnsi="Times New Roman" w:cs="Times New Roman"/>
          <w:b/>
          <w:bCs/>
          <w:lang w:val="en-US"/>
        </w:rPr>
        <w:t>Process</w:t>
      </w:r>
    </w:p>
    <w:p w14:paraId="6F8E24B8" w14:textId="3D7E0106" w:rsidR="00D055F9" w:rsidRPr="002D2A35" w:rsidRDefault="00DC7459" w:rsidP="00D055F9">
      <w:pPr>
        <w:autoSpaceDE w:val="0"/>
        <w:autoSpaceDN w:val="0"/>
        <w:adjustRightInd w:val="0"/>
        <w:rPr>
          <w:rFonts w:ascii="Times New Roman" w:hAnsi="Times New Roman" w:cs="Times New Roman"/>
          <w:lang w:val="en-US"/>
        </w:rPr>
      </w:pPr>
      <w:r w:rsidRPr="00DC7459">
        <w:rPr>
          <w:rFonts w:ascii="Times New Roman" w:hAnsi="Times New Roman" w:cs="Times New Roman"/>
          <w:lang w:val="en-US"/>
        </w:rPr>
        <w:t>S</w:t>
      </w:r>
      <w:r w:rsidR="00D055F9" w:rsidRPr="002D2A35">
        <w:rPr>
          <w:rFonts w:ascii="Times New Roman" w:hAnsi="Times New Roman" w:cs="Times New Roman"/>
          <w:lang w:val="en-US"/>
        </w:rPr>
        <w:t xml:space="preserve">ubmissions must fit with the aim and scope of </w:t>
      </w:r>
      <w:r w:rsidR="00D055F9" w:rsidRPr="002D2A35">
        <w:rPr>
          <w:rFonts w:ascii="Times New Roman" w:hAnsi="Times New Roman" w:cs="Times New Roman"/>
          <w:i/>
          <w:iCs/>
          <w:lang w:val="en-US"/>
        </w:rPr>
        <w:t>Business &amp; Society</w:t>
      </w:r>
      <w:r w:rsidR="00D055F9" w:rsidRPr="002D2A35">
        <w:rPr>
          <w:rFonts w:ascii="Times New Roman" w:hAnsi="Times New Roman" w:cs="Times New Roman"/>
          <w:lang w:val="en-US"/>
        </w:rPr>
        <w:t xml:space="preserve">. </w:t>
      </w:r>
      <w:r w:rsidRPr="00DC7459">
        <w:rPr>
          <w:rFonts w:ascii="Times New Roman" w:hAnsi="Times New Roman" w:cs="Times New Roman"/>
          <w:lang w:val="en-US"/>
        </w:rPr>
        <w:t>T</w:t>
      </w:r>
      <w:r w:rsidRPr="002D2A35">
        <w:rPr>
          <w:rFonts w:ascii="Times New Roman" w:hAnsi="Times New Roman" w:cs="Times New Roman"/>
          <w:lang w:val="en-US"/>
        </w:rPr>
        <w:t>o understand the fit with the journal’s scope, vision and expectations related to rigor and contribution</w:t>
      </w:r>
      <w:r>
        <w:rPr>
          <w:rFonts w:ascii="Times New Roman" w:hAnsi="Times New Roman" w:cs="Times New Roman"/>
          <w:lang w:val="en-US"/>
        </w:rPr>
        <w:t>, w</w:t>
      </w:r>
      <w:r w:rsidRPr="00DC7459">
        <w:rPr>
          <w:rFonts w:ascii="Times New Roman" w:hAnsi="Times New Roman" w:cs="Times New Roman"/>
          <w:lang w:val="en-US"/>
        </w:rPr>
        <w:t xml:space="preserve">e strongly </w:t>
      </w:r>
      <w:r>
        <w:rPr>
          <w:rFonts w:ascii="Times New Roman" w:hAnsi="Times New Roman" w:cs="Times New Roman"/>
          <w:lang w:val="en-US"/>
        </w:rPr>
        <w:t>encourage authors to</w:t>
      </w:r>
      <w:r w:rsidR="00D055F9" w:rsidRPr="002D2A35">
        <w:rPr>
          <w:rFonts w:ascii="Times New Roman" w:hAnsi="Times New Roman" w:cs="Times New Roman"/>
          <w:lang w:val="en-US"/>
        </w:rPr>
        <w:t xml:space="preserve"> refer to editorial insights published in </w:t>
      </w:r>
      <w:r w:rsidR="00D055F9" w:rsidRPr="002D2A35">
        <w:rPr>
          <w:rFonts w:ascii="Times New Roman" w:hAnsi="Times New Roman" w:cs="Times New Roman"/>
          <w:i/>
          <w:iCs/>
          <w:lang w:val="en-US"/>
        </w:rPr>
        <w:t>Business &amp; Society</w:t>
      </w:r>
      <w:r w:rsidR="00D055F9" w:rsidRPr="002D2A35">
        <w:rPr>
          <w:rFonts w:ascii="Times New Roman" w:hAnsi="Times New Roman" w:cs="Times New Roman"/>
          <w:lang w:val="en-US"/>
        </w:rPr>
        <w:t xml:space="preserve">. </w:t>
      </w:r>
      <w:r>
        <w:rPr>
          <w:rFonts w:ascii="Times New Roman" w:hAnsi="Times New Roman" w:cs="Times New Roman"/>
          <w:lang w:val="en-US"/>
        </w:rPr>
        <w:t>A</w:t>
      </w:r>
      <w:r w:rsidR="00D055F9" w:rsidRPr="002D2A35">
        <w:rPr>
          <w:rFonts w:ascii="Times New Roman" w:hAnsi="Times New Roman" w:cs="Times New Roman"/>
          <w:lang w:val="en-US"/>
        </w:rPr>
        <w:t xml:space="preserve"> collection of these</w:t>
      </w:r>
      <w:r>
        <w:rPr>
          <w:rFonts w:ascii="Times New Roman" w:hAnsi="Times New Roman" w:cs="Times New Roman"/>
          <w:lang w:val="en-US"/>
        </w:rPr>
        <w:t xml:space="preserve"> is available at </w:t>
      </w:r>
      <w:hyperlink r:id="rId8" w:history="1">
        <w:r w:rsidRPr="002D2A35">
          <w:rPr>
            <w:rStyle w:val="Hyperlink"/>
            <w:rFonts w:ascii="Times New Roman" w:hAnsi="Times New Roman" w:cs="Times New Roman"/>
            <w:lang w:val="en-US"/>
          </w:rPr>
          <w:t>https://journals.sagepub.com/topic/collections-bas/bas-1-editors-insights/bas</w:t>
        </w:r>
      </w:hyperlink>
      <w:r w:rsidR="00D055F9" w:rsidRPr="002D2A35">
        <w:rPr>
          <w:rFonts w:ascii="Times New Roman" w:hAnsi="Times New Roman" w:cs="Times New Roman"/>
          <w:lang w:val="en-US"/>
        </w:rPr>
        <w:t xml:space="preserve">. </w:t>
      </w:r>
    </w:p>
    <w:p w14:paraId="0B36FF31" w14:textId="77777777" w:rsidR="00D055F9" w:rsidRPr="002D2A35" w:rsidRDefault="00D055F9" w:rsidP="00D055F9">
      <w:pPr>
        <w:autoSpaceDE w:val="0"/>
        <w:autoSpaceDN w:val="0"/>
        <w:adjustRightInd w:val="0"/>
        <w:rPr>
          <w:rFonts w:ascii="Times New Roman" w:hAnsi="Times New Roman" w:cs="Times New Roman"/>
          <w:b/>
          <w:bCs/>
          <w:lang w:val="en-US"/>
        </w:rPr>
      </w:pPr>
    </w:p>
    <w:p w14:paraId="19FDC5E8" w14:textId="5995623F" w:rsidR="00D055F9" w:rsidRPr="00163CF2" w:rsidRDefault="00D055F9" w:rsidP="00DC7459">
      <w:pPr>
        <w:autoSpaceDE w:val="0"/>
        <w:autoSpaceDN w:val="0"/>
        <w:adjustRightInd w:val="0"/>
        <w:rPr>
          <w:rFonts w:ascii="Times New Roman" w:hAnsi="Times New Roman" w:cs="Times New Roman"/>
          <w:lang w:val="en-US"/>
        </w:rPr>
      </w:pPr>
      <w:r w:rsidRPr="00DC7459">
        <w:rPr>
          <w:rFonts w:ascii="Times New Roman" w:hAnsi="Times New Roman" w:cs="Times New Roman"/>
          <w:lang w:val="en-US"/>
        </w:rPr>
        <w:t xml:space="preserve">All manuscripts must be </w:t>
      </w:r>
      <w:r w:rsidRPr="00DC7459">
        <w:rPr>
          <w:rFonts w:ascii="Times New Roman" w:hAnsi="Times New Roman" w:cs="Times New Roman"/>
          <w:color w:val="222222"/>
          <w:lang w:val="en-US"/>
        </w:rPr>
        <w:t>uploaded via the journal’s online submission system</w:t>
      </w:r>
      <w:r w:rsidRPr="00DC7459">
        <w:rPr>
          <w:rFonts w:ascii="Times New Roman" w:hAnsi="Times New Roman" w:cs="Times New Roman"/>
          <w:lang w:val="en-US"/>
        </w:rPr>
        <w:t xml:space="preserve"> (</w:t>
      </w:r>
      <w:hyperlink r:id="rId9" w:history="1">
        <w:r w:rsidRPr="00DC7459">
          <w:rPr>
            <w:rStyle w:val="Hyperlink"/>
            <w:rFonts w:ascii="Times New Roman" w:hAnsi="Times New Roman" w:cs="Times New Roman"/>
            <w:lang w:val="en-US"/>
          </w:rPr>
          <w:t>https://mc</w:t>
        </w:r>
      </w:hyperlink>
      <w:r w:rsidRPr="00DC7459">
        <w:rPr>
          <w:rFonts w:ascii="Times New Roman" w:hAnsi="Times New Roman" w:cs="Times New Roman"/>
          <w:color w:val="0000FF"/>
          <w:u w:val="single"/>
          <w:lang w:val="en-US"/>
        </w:rPr>
        <w:t>.manuscriptcentral.com/bas</w:t>
      </w:r>
      <w:r w:rsidRPr="00DC7459">
        <w:rPr>
          <w:rFonts w:ascii="Times New Roman" w:hAnsi="Times New Roman" w:cs="Times New Roman"/>
          <w:lang w:val="en-US"/>
        </w:rPr>
        <w:t xml:space="preserve">) between </w:t>
      </w:r>
      <w:r w:rsidR="00C712CA">
        <w:rPr>
          <w:rFonts w:ascii="Times New Roman" w:hAnsi="Times New Roman" w:cs="Times New Roman"/>
          <w:lang w:val="en-US"/>
        </w:rPr>
        <w:t>September</w:t>
      </w:r>
      <w:r w:rsidR="00C712CA" w:rsidRPr="00DC7459">
        <w:rPr>
          <w:rFonts w:ascii="Times New Roman" w:hAnsi="Times New Roman" w:cs="Times New Roman"/>
          <w:lang w:val="en-US"/>
        </w:rPr>
        <w:t xml:space="preserve"> </w:t>
      </w:r>
      <w:r w:rsidRPr="00DC7459">
        <w:rPr>
          <w:rFonts w:ascii="Times New Roman" w:hAnsi="Times New Roman" w:cs="Times New Roman"/>
          <w:lang w:val="en-US"/>
        </w:rPr>
        <w:t xml:space="preserve">1 and </w:t>
      </w:r>
      <w:r w:rsidR="00C712CA">
        <w:rPr>
          <w:rFonts w:ascii="Times New Roman" w:hAnsi="Times New Roman" w:cs="Times New Roman"/>
          <w:lang w:val="en-US"/>
        </w:rPr>
        <w:t>October</w:t>
      </w:r>
      <w:r w:rsidRPr="00DC7459">
        <w:rPr>
          <w:rFonts w:ascii="Times New Roman" w:hAnsi="Times New Roman" w:cs="Times New Roman"/>
          <w:lang w:val="en-US"/>
        </w:rPr>
        <w:t xml:space="preserve"> 31, 2024.</w:t>
      </w:r>
      <w:r w:rsidR="00DC7459">
        <w:rPr>
          <w:rFonts w:ascii="Times New Roman" w:hAnsi="Times New Roman" w:cs="Times New Roman"/>
          <w:lang w:val="en-US"/>
        </w:rPr>
        <w:t xml:space="preserve"> </w:t>
      </w:r>
      <w:r w:rsidRPr="00163CF2">
        <w:rPr>
          <w:rFonts w:ascii="Times New Roman" w:hAnsi="Times New Roman" w:cs="Times New Roman"/>
          <w:lang w:val="en-US"/>
        </w:rPr>
        <w:t>Make sure to specify in the cover letter that the manuscript is for the special issue on “Understanding and Confronting Organizational Corruption and Wrongdoing in the Era of Grand Societal Challenges.”</w:t>
      </w:r>
      <w:r w:rsidR="00081FEF">
        <w:rPr>
          <w:rFonts w:ascii="Times New Roman" w:hAnsi="Times New Roman" w:cs="Times New Roman"/>
          <w:lang w:val="en-US"/>
        </w:rPr>
        <w:t xml:space="preserve"> </w:t>
      </w:r>
      <w:r w:rsidRPr="00163CF2">
        <w:rPr>
          <w:rFonts w:ascii="Times New Roman" w:hAnsi="Times New Roman" w:cs="Times New Roman"/>
          <w:color w:val="222222"/>
          <w:shd w:val="clear" w:color="auto" w:fill="FFFFFF"/>
          <w:lang w:val="en-US"/>
        </w:rPr>
        <w:t>All submissions will be double-blind peer-reviewed by multiple reviewers.</w:t>
      </w:r>
      <w:r w:rsidR="00DC7459">
        <w:rPr>
          <w:rFonts w:ascii="Times New Roman" w:hAnsi="Times New Roman" w:cs="Times New Roman"/>
          <w:color w:val="222222"/>
          <w:shd w:val="clear" w:color="auto" w:fill="FFFFFF"/>
          <w:lang w:val="en-US"/>
        </w:rPr>
        <w:t xml:space="preserve"> </w:t>
      </w:r>
      <w:r w:rsidRPr="00163CF2">
        <w:rPr>
          <w:rFonts w:ascii="Times New Roman" w:hAnsi="Times New Roman" w:cs="Times New Roman"/>
          <w:color w:val="222222"/>
          <w:shd w:val="clear" w:color="auto" w:fill="FFFFFF"/>
          <w:lang w:val="en-US"/>
        </w:rPr>
        <w:t>Interested scholars are welcome to contact any of the guest editors.</w:t>
      </w:r>
    </w:p>
    <w:p w14:paraId="4A0EB804" w14:textId="77777777" w:rsidR="00D055F9" w:rsidRPr="00163CF2" w:rsidRDefault="00D055F9" w:rsidP="00FD4A6C">
      <w:pPr>
        <w:spacing w:before="120" w:after="120"/>
        <w:contextualSpacing/>
        <w:rPr>
          <w:rFonts w:ascii="Times New Roman" w:eastAsia="Times New Roman" w:hAnsi="Times New Roman" w:cs="Times New Roman"/>
          <w:b/>
          <w:bCs/>
          <w:lang w:val="en-US" w:eastAsia="de-DE"/>
        </w:rPr>
      </w:pPr>
    </w:p>
    <w:p w14:paraId="28564A50" w14:textId="63AB7256" w:rsidR="00DC7459" w:rsidRPr="002D2A35" w:rsidRDefault="00DC7459" w:rsidP="00662DAC">
      <w:pPr>
        <w:spacing w:before="120" w:after="120"/>
        <w:rPr>
          <w:rFonts w:ascii="Times New Roman" w:hAnsi="Times New Roman" w:cs="Times New Roman"/>
          <w:b/>
          <w:lang w:val="en-US"/>
        </w:rPr>
      </w:pPr>
      <w:r w:rsidRPr="002D2A35">
        <w:rPr>
          <w:rFonts w:ascii="Times New Roman" w:hAnsi="Times New Roman" w:cs="Times New Roman"/>
          <w:b/>
          <w:bCs/>
          <w:lang w:val="en-US"/>
        </w:rPr>
        <w:t>Preparing Your Submission</w:t>
      </w:r>
    </w:p>
    <w:p w14:paraId="0220688E" w14:textId="77777777" w:rsidR="00E3791C" w:rsidRPr="00E3791C" w:rsidRDefault="00081FEF" w:rsidP="00E3791C">
      <w:pPr>
        <w:rPr>
          <w:lang w:val="en-US"/>
        </w:rPr>
      </w:pPr>
      <w:r w:rsidRPr="00081FEF">
        <w:rPr>
          <w:rFonts w:ascii="Times New Roman" w:hAnsi="Times New Roman" w:cs="Times New Roman"/>
          <w:bCs/>
          <w:lang w:val="en-US"/>
        </w:rPr>
        <w:t>M</w:t>
      </w:r>
      <w:r w:rsidRPr="002D2A35">
        <w:rPr>
          <w:rFonts w:ascii="Times New Roman" w:hAnsi="Times New Roman" w:cs="Times New Roman"/>
          <w:bCs/>
          <w:lang w:val="en-US"/>
        </w:rPr>
        <w:t xml:space="preserve">anuscripts should be between 7000-12,000 words, including tables, figures, and references. Research notes should be no more than 5,000 words. </w:t>
      </w:r>
      <w:r w:rsidRPr="00081FEF">
        <w:rPr>
          <w:rFonts w:ascii="Times New Roman" w:hAnsi="Times New Roman" w:cs="Times New Roman"/>
          <w:bCs/>
          <w:color w:val="222222"/>
          <w:lang w:val="en-US"/>
        </w:rPr>
        <w:t xml:space="preserve">Please </w:t>
      </w:r>
      <w:r w:rsidRPr="00DC7459">
        <w:rPr>
          <w:rFonts w:ascii="Times New Roman" w:hAnsi="Times New Roman" w:cs="Times New Roman"/>
          <w:color w:val="222222"/>
          <w:lang w:val="en-US"/>
        </w:rPr>
        <w:t xml:space="preserve">follow the manuscript submission guidelines for authors of </w:t>
      </w:r>
      <w:r w:rsidRPr="00DC7459">
        <w:rPr>
          <w:rFonts w:ascii="Times New Roman" w:hAnsi="Times New Roman" w:cs="Times New Roman"/>
          <w:i/>
          <w:color w:val="222222"/>
          <w:lang w:val="en-US"/>
        </w:rPr>
        <w:t>Business &amp; Society</w:t>
      </w:r>
      <w:r w:rsidRPr="00DC7459">
        <w:rPr>
          <w:rFonts w:ascii="Times New Roman" w:hAnsi="Times New Roman" w:cs="Times New Roman"/>
          <w:color w:val="222222"/>
          <w:lang w:val="en-US"/>
        </w:rPr>
        <w:t xml:space="preserve"> at</w:t>
      </w:r>
      <w:r w:rsidR="00C712CA">
        <w:rPr>
          <w:rFonts w:ascii="Times New Roman" w:hAnsi="Times New Roman" w:cs="Times New Roman"/>
          <w:color w:val="222222"/>
          <w:lang w:val="en-US"/>
        </w:rPr>
        <w:t xml:space="preserve"> </w:t>
      </w:r>
      <w:hyperlink r:id="rId10" w:history="1">
        <w:r w:rsidR="00E3791C" w:rsidRPr="00BA793B">
          <w:rPr>
            <w:rFonts w:ascii="Times New Roman" w:eastAsia="Calibri" w:hAnsi="Times New Roman" w:cs="Times New Roman"/>
            <w:color w:val="0000FF"/>
            <w:u w:val="single"/>
            <w:lang w:val="en-US"/>
          </w:rPr>
          <w:t>https://jo</w:t>
        </w:r>
        <w:r w:rsidR="00E3791C" w:rsidRPr="00BA793B">
          <w:rPr>
            <w:rFonts w:ascii="Times New Roman" w:eastAsia="Calibri" w:hAnsi="Times New Roman" w:cs="Times New Roman"/>
            <w:color w:val="0000FF"/>
            <w:u w:val="single"/>
            <w:lang w:val="en-US"/>
          </w:rPr>
          <w:t>u</w:t>
        </w:r>
        <w:r w:rsidR="00E3791C" w:rsidRPr="00BA793B">
          <w:rPr>
            <w:rFonts w:ascii="Times New Roman" w:eastAsia="Calibri" w:hAnsi="Times New Roman" w:cs="Times New Roman"/>
            <w:color w:val="0000FF"/>
            <w:u w:val="single"/>
            <w:lang w:val="en-US"/>
          </w:rPr>
          <w:t>rnals.sagepub.com/author-instructions/bas</w:t>
        </w:r>
      </w:hyperlink>
    </w:p>
    <w:p w14:paraId="5FF40633" w14:textId="3057AFA8" w:rsidR="00C712CA" w:rsidRDefault="00C712CA" w:rsidP="00081FEF">
      <w:pPr>
        <w:spacing w:before="120" w:after="180"/>
        <w:rPr>
          <w:rFonts w:ascii="Times New Roman" w:hAnsi="Times New Roman" w:cs="Times New Roman"/>
          <w:color w:val="222222"/>
          <w:lang w:val="en-US"/>
        </w:rPr>
      </w:pPr>
    </w:p>
    <w:p w14:paraId="4030A40F" w14:textId="5725D30A" w:rsidR="00081FEF" w:rsidRPr="002D2A35" w:rsidRDefault="00081FEF" w:rsidP="00081FEF">
      <w:pPr>
        <w:spacing w:before="120" w:after="180"/>
        <w:rPr>
          <w:rFonts w:ascii="Times New Roman" w:hAnsi="Times New Roman" w:cs="Times New Roman"/>
          <w:bCs/>
          <w:lang w:val="en-US"/>
        </w:rPr>
      </w:pPr>
      <w:r w:rsidRPr="00081FEF">
        <w:rPr>
          <w:rFonts w:ascii="Times New Roman" w:hAnsi="Times New Roman" w:cs="Times New Roman"/>
          <w:bCs/>
          <w:lang w:val="en-US"/>
        </w:rPr>
        <w:lastRenderedPageBreak/>
        <w:t>W</w:t>
      </w:r>
      <w:r w:rsidRPr="002D2A35">
        <w:rPr>
          <w:rFonts w:ascii="Times New Roman" w:hAnsi="Times New Roman" w:cs="Times New Roman"/>
          <w:bCs/>
          <w:lang w:val="en-US"/>
        </w:rPr>
        <w:t>e can only consider submissions in English</w:t>
      </w:r>
      <w:r w:rsidRPr="00081FEF">
        <w:rPr>
          <w:rFonts w:ascii="Times New Roman" w:hAnsi="Times New Roman" w:cs="Times New Roman"/>
          <w:bCs/>
          <w:lang w:val="en-US"/>
        </w:rPr>
        <w:t>.</w:t>
      </w:r>
      <w:r w:rsidRPr="002D2A35">
        <w:rPr>
          <w:rFonts w:ascii="Times New Roman" w:hAnsi="Times New Roman" w:cs="Times New Roman"/>
          <w:bCs/>
          <w:lang w:val="en-US"/>
        </w:rPr>
        <w:t xml:space="preserve"> </w:t>
      </w:r>
      <w:r w:rsidRPr="00081FEF">
        <w:rPr>
          <w:rFonts w:ascii="Times New Roman" w:hAnsi="Times New Roman" w:cs="Times New Roman"/>
          <w:bCs/>
          <w:lang w:val="en-US"/>
        </w:rPr>
        <w:t>I</w:t>
      </w:r>
      <w:r w:rsidRPr="002D2A35">
        <w:rPr>
          <w:rFonts w:ascii="Times New Roman" w:hAnsi="Times New Roman" w:cs="Times New Roman"/>
          <w:bCs/>
          <w:lang w:val="en-US"/>
        </w:rPr>
        <w:t xml:space="preserve">f your first language is not English, financial support may be made available by </w:t>
      </w:r>
      <w:r w:rsidRPr="002D2A35">
        <w:rPr>
          <w:rFonts w:ascii="Times New Roman" w:hAnsi="Times New Roman" w:cs="Times New Roman"/>
          <w:bCs/>
          <w:i/>
          <w:iCs/>
          <w:lang w:val="en-US"/>
        </w:rPr>
        <w:t xml:space="preserve">Business &amp; Society </w:t>
      </w:r>
      <w:r w:rsidRPr="002D2A35">
        <w:rPr>
          <w:rFonts w:ascii="Times New Roman" w:hAnsi="Times New Roman" w:cs="Times New Roman"/>
          <w:bCs/>
          <w:lang w:val="en-US"/>
        </w:rPr>
        <w:t xml:space="preserve">for translation on a case-by- case basis. Please write to the SI editors with your request. </w:t>
      </w:r>
    </w:p>
    <w:p w14:paraId="21BFC667" w14:textId="5E7AB049" w:rsidR="00081FEF" w:rsidRPr="00163CF2" w:rsidRDefault="00081FEF" w:rsidP="00081FEF">
      <w:pPr>
        <w:rPr>
          <w:rStyle w:val="cf01"/>
          <w:rFonts w:ascii="Times New Roman" w:hAnsi="Times New Roman" w:cs="Times New Roman"/>
          <w:sz w:val="24"/>
          <w:szCs w:val="24"/>
          <w:lang w:val="en-US"/>
        </w:rPr>
      </w:pPr>
      <w:r w:rsidRPr="00081FEF">
        <w:rPr>
          <w:rFonts w:ascii="Times New Roman" w:hAnsi="Times New Roman" w:cs="Times New Roman"/>
          <w:bCs/>
          <w:lang w:val="en-US"/>
        </w:rPr>
        <w:t>The</w:t>
      </w:r>
      <w:r>
        <w:rPr>
          <w:rFonts w:ascii="Times New Roman" w:hAnsi="Times New Roman" w:cs="Times New Roman"/>
          <w:bCs/>
          <w:lang w:val="en-US"/>
        </w:rPr>
        <w:t xml:space="preserve"> </w:t>
      </w:r>
      <w:r>
        <w:rPr>
          <w:rFonts w:ascii="Times New Roman" w:hAnsi="Times New Roman" w:cs="Times New Roman"/>
          <w:lang w:val="en-US"/>
        </w:rPr>
        <w:t>g</w:t>
      </w:r>
      <w:r w:rsidRPr="00163CF2">
        <w:rPr>
          <w:rFonts w:ascii="Times New Roman" w:hAnsi="Times New Roman" w:cs="Times New Roman"/>
          <w:lang w:val="en-US"/>
        </w:rPr>
        <w:t xml:space="preserve">uest editors will organize </w:t>
      </w:r>
      <w:r>
        <w:rPr>
          <w:rFonts w:ascii="Times New Roman" w:hAnsi="Times New Roman" w:cs="Times New Roman"/>
          <w:lang w:val="en-US"/>
        </w:rPr>
        <w:t>two paper development workshops. A first</w:t>
      </w:r>
      <w:r w:rsidRPr="00163CF2">
        <w:rPr>
          <w:rFonts w:ascii="Times New Roman" w:hAnsi="Times New Roman" w:cs="Times New Roman"/>
          <w:lang w:val="en-US"/>
        </w:rPr>
        <w:t xml:space="preserve"> virtual </w:t>
      </w:r>
      <w:r>
        <w:rPr>
          <w:rFonts w:ascii="Times New Roman" w:hAnsi="Times New Roman" w:cs="Times New Roman"/>
          <w:lang w:val="en-US"/>
        </w:rPr>
        <w:t xml:space="preserve">pre-submission </w:t>
      </w:r>
      <w:r w:rsidRPr="00163CF2">
        <w:rPr>
          <w:rFonts w:ascii="Times New Roman" w:hAnsi="Times New Roman" w:cs="Times New Roman"/>
          <w:lang w:val="en-US"/>
        </w:rPr>
        <w:t>workshop, where authors present their ideas and receive constructive feedback</w:t>
      </w:r>
      <w:r>
        <w:rPr>
          <w:rFonts w:ascii="Times New Roman" w:hAnsi="Times New Roman" w:cs="Times New Roman"/>
          <w:lang w:val="en-US"/>
        </w:rPr>
        <w:t>,</w:t>
      </w:r>
      <w:r w:rsidRPr="00163CF2">
        <w:rPr>
          <w:rFonts w:ascii="Times New Roman" w:hAnsi="Times New Roman" w:cs="Times New Roman"/>
          <w:lang w:val="en-US"/>
        </w:rPr>
        <w:t xml:space="preserve"> is planned to take place on </w:t>
      </w:r>
      <w:r w:rsidR="00C712CA">
        <w:rPr>
          <w:rFonts w:ascii="Times New Roman" w:hAnsi="Times New Roman" w:cs="Times New Roman"/>
          <w:lang w:val="en-US"/>
        </w:rPr>
        <w:t>Ma</w:t>
      </w:r>
      <w:r w:rsidR="00C712CA" w:rsidRPr="00C712CA">
        <w:rPr>
          <w:rFonts w:ascii="Times New Roman" w:hAnsi="Times New Roman" w:cs="Times New Roman"/>
          <w:lang w:val="en-US"/>
        </w:rPr>
        <w:t>y</w:t>
      </w:r>
      <w:r w:rsidRPr="00163CF2">
        <w:rPr>
          <w:rFonts w:ascii="Times New Roman" w:hAnsi="Times New Roman" w:cs="Times New Roman"/>
          <w:lang w:val="en-US"/>
        </w:rPr>
        <w:t>, 2</w:t>
      </w:r>
      <w:r w:rsidR="00C712CA">
        <w:rPr>
          <w:rFonts w:ascii="Times New Roman" w:hAnsi="Times New Roman" w:cs="Times New Roman"/>
          <w:lang w:val="en-US"/>
        </w:rPr>
        <w:t>7</w:t>
      </w:r>
      <w:r w:rsidRPr="00163CF2">
        <w:rPr>
          <w:rFonts w:ascii="Times New Roman" w:hAnsi="Times New Roman" w:cs="Times New Roman"/>
          <w:lang w:val="en-US"/>
        </w:rPr>
        <w:t>, 2024. To be eligible for the workshop, interested scholars</w:t>
      </w:r>
      <w:r w:rsidR="00FE23A7">
        <w:rPr>
          <w:rFonts w:ascii="Times New Roman" w:hAnsi="Times New Roman" w:cs="Times New Roman"/>
          <w:lang w:val="en-US"/>
        </w:rPr>
        <w:t xml:space="preserve"> should</w:t>
      </w:r>
      <w:r w:rsidRPr="00163CF2">
        <w:rPr>
          <w:rFonts w:ascii="Times New Roman" w:hAnsi="Times New Roman" w:cs="Times New Roman"/>
          <w:lang w:val="en-US"/>
        </w:rPr>
        <w:t xml:space="preserve"> send a proposal of up to five pages or about 3,000 words to Stefan </w:t>
      </w:r>
      <w:proofErr w:type="spellStart"/>
      <w:r w:rsidRPr="00163CF2">
        <w:rPr>
          <w:rFonts w:ascii="Times New Roman" w:hAnsi="Times New Roman" w:cs="Times New Roman"/>
          <w:lang w:val="en-US"/>
        </w:rPr>
        <w:t>Schembera</w:t>
      </w:r>
      <w:proofErr w:type="spellEnd"/>
      <w:r w:rsidRPr="00163CF2">
        <w:rPr>
          <w:rFonts w:ascii="Times New Roman" w:hAnsi="Times New Roman" w:cs="Times New Roman"/>
          <w:lang w:val="en-US"/>
        </w:rPr>
        <w:t xml:space="preserve"> (stefan.schembera@ru.nl) by </w:t>
      </w:r>
      <w:r w:rsidR="00C712CA">
        <w:rPr>
          <w:rFonts w:ascii="Times New Roman" w:hAnsi="Times New Roman" w:cs="Times New Roman"/>
          <w:lang w:val="en-US"/>
        </w:rPr>
        <w:t>April</w:t>
      </w:r>
      <w:r w:rsidR="00C712CA" w:rsidRPr="00163CF2">
        <w:rPr>
          <w:rFonts w:ascii="Times New Roman" w:hAnsi="Times New Roman" w:cs="Times New Roman"/>
          <w:lang w:val="en-US"/>
        </w:rPr>
        <w:t xml:space="preserve"> </w:t>
      </w:r>
      <w:r w:rsidRPr="00163CF2">
        <w:rPr>
          <w:rFonts w:ascii="Times New Roman" w:hAnsi="Times New Roman" w:cs="Times New Roman"/>
          <w:lang w:val="en-US"/>
        </w:rPr>
        <w:t xml:space="preserve">15, </w:t>
      </w:r>
      <w:r w:rsidRPr="00163CF2">
        <w:rPr>
          <w:rFonts w:ascii="Times New Roman" w:hAnsi="Times New Roman" w:cs="Times New Roman"/>
          <w:lang w:val="en-US"/>
        </w:rPr>
        <w:t>202</w:t>
      </w:r>
      <w:r w:rsidR="00E3791C">
        <w:rPr>
          <w:rFonts w:ascii="Times New Roman" w:hAnsi="Times New Roman" w:cs="Times New Roman"/>
          <w:lang w:val="en-US"/>
        </w:rPr>
        <w:t>4</w:t>
      </w:r>
      <w:r w:rsidRPr="00163CF2">
        <w:rPr>
          <w:rFonts w:ascii="Times New Roman" w:hAnsi="Times New Roman" w:cs="Times New Roman"/>
          <w:lang w:val="en-US"/>
        </w:rPr>
        <w:t>.</w:t>
      </w:r>
      <w:r>
        <w:rPr>
          <w:rFonts w:ascii="Times New Roman" w:hAnsi="Times New Roman" w:cs="Times New Roman"/>
          <w:lang w:val="en-US"/>
        </w:rPr>
        <w:t xml:space="preserve"> A </w:t>
      </w:r>
      <w:r>
        <w:rPr>
          <w:rFonts w:ascii="Times New Roman" w:hAnsi="Times New Roman" w:cs="Times New Roman"/>
          <w:lang w:val="en-US"/>
        </w:rPr>
        <w:t>second p</w:t>
      </w:r>
      <w:r w:rsidRPr="00163CF2">
        <w:rPr>
          <w:rFonts w:ascii="Times New Roman" w:hAnsi="Times New Roman" w:cs="Times New Roman"/>
          <w:lang w:val="en-US"/>
        </w:rPr>
        <w:t xml:space="preserve">ost-submission </w:t>
      </w:r>
      <w:r>
        <w:rPr>
          <w:rFonts w:ascii="Times New Roman" w:hAnsi="Times New Roman" w:cs="Times New Roman"/>
          <w:lang w:val="en-US"/>
        </w:rPr>
        <w:t>w</w:t>
      </w:r>
      <w:r w:rsidRPr="00163CF2">
        <w:rPr>
          <w:rFonts w:ascii="Times New Roman" w:hAnsi="Times New Roman" w:cs="Times New Roman"/>
          <w:lang w:val="en-US"/>
        </w:rPr>
        <w:t>orkshop</w:t>
      </w:r>
      <w:r>
        <w:rPr>
          <w:rFonts w:ascii="Times New Roman" w:hAnsi="Times New Roman" w:cs="Times New Roman"/>
          <w:lang w:val="en-US"/>
        </w:rPr>
        <w:t xml:space="preserve">, </w:t>
      </w:r>
      <w:r w:rsidRPr="00163CF2">
        <w:rPr>
          <w:rFonts w:ascii="Times New Roman" w:hAnsi="Times New Roman" w:cs="Times New Roman"/>
          <w:lang w:val="en-US"/>
        </w:rPr>
        <w:t xml:space="preserve">where authors whose manuscripts are granted </w:t>
      </w:r>
      <w:r w:rsidRPr="00163CF2">
        <w:rPr>
          <w:rStyle w:val="cf01"/>
          <w:rFonts w:ascii="Times New Roman" w:hAnsi="Times New Roman" w:cs="Times New Roman"/>
          <w:sz w:val="24"/>
          <w:szCs w:val="24"/>
          <w:lang w:val="en-US"/>
        </w:rPr>
        <w:t>a “revise and resubmit</w:t>
      </w:r>
      <w:r w:rsidRPr="00B165F9">
        <w:rPr>
          <w:rStyle w:val="cf01"/>
          <w:rFonts w:ascii="Times New Roman" w:hAnsi="Times New Roman" w:cs="Times New Roman"/>
          <w:sz w:val="24"/>
          <w:szCs w:val="24"/>
          <w:lang w:val="en-US"/>
        </w:rPr>
        <w:t>” decision can receive feedback and instructions for the process going forward,</w:t>
      </w:r>
      <w:r w:rsidRPr="00B165F9">
        <w:rPr>
          <w:rFonts w:ascii="Times New Roman" w:hAnsi="Times New Roman" w:cs="Times New Roman"/>
          <w:lang w:val="en-US"/>
        </w:rPr>
        <w:t xml:space="preserve"> will take place </w:t>
      </w:r>
      <w:r w:rsidR="00B165F9" w:rsidRPr="00B165F9">
        <w:rPr>
          <w:rFonts w:ascii="Times New Roman" w:hAnsi="Times New Roman" w:cs="Times New Roman"/>
          <w:lang w:val="en-US"/>
        </w:rPr>
        <w:t>in December 2024</w:t>
      </w:r>
      <w:r w:rsidRPr="00B165F9">
        <w:rPr>
          <w:rFonts w:ascii="Times New Roman" w:hAnsi="Times New Roman" w:cs="Times New Roman"/>
          <w:lang w:val="en-US"/>
        </w:rPr>
        <w:t>.</w:t>
      </w:r>
      <w:r w:rsidRPr="00B165F9">
        <w:rPr>
          <w:rStyle w:val="cf01"/>
          <w:rFonts w:ascii="Times New Roman" w:hAnsi="Times New Roman" w:cs="Times New Roman"/>
          <w:sz w:val="24"/>
          <w:szCs w:val="24"/>
          <w:lang w:val="en-US"/>
        </w:rPr>
        <w:t xml:space="preserve"> </w:t>
      </w:r>
      <w:r w:rsidR="00B165F9" w:rsidRPr="00B165F9">
        <w:rPr>
          <w:rStyle w:val="cf01"/>
          <w:rFonts w:ascii="Times New Roman" w:hAnsi="Times New Roman" w:cs="Times New Roman"/>
          <w:sz w:val="24"/>
          <w:szCs w:val="24"/>
          <w:lang w:val="en-US"/>
        </w:rPr>
        <w:t xml:space="preserve">Further details will be announced in due course. </w:t>
      </w:r>
      <w:r w:rsidRPr="00B165F9">
        <w:rPr>
          <w:rStyle w:val="cf01"/>
          <w:rFonts w:ascii="Times New Roman" w:hAnsi="Times New Roman" w:cs="Times New Roman"/>
          <w:sz w:val="24"/>
          <w:szCs w:val="24"/>
          <w:lang w:val="en-US"/>
        </w:rPr>
        <w:t>Attending the workshop</w:t>
      </w:r>
      <w:r w:rsidR="00B165F9" w:rsidRPr="00B165F9">
        <w:rPr>
          <w:rStyle w:val="cf01"/>
          <w:rFonts w:ascii="Times New Roman" w:hAnsi="Times New Roman" w:cs="Times New Roman"/>
          <w:sz w:val="24"/>
          <w:szCs w:val="24"/>
          <w:lang w:val="en-US"/>
        </w:rPr>
        <w:t>s</w:t>
      </w:r>
      <w:r w:rsidRPr="00B165F9">
        <w:rPr>
          <w:rStyle w:val="cf01"/>
          <w:rFonts w:ascii="Times New Roman" w:hAnsi="Times New Roman" w:cs="Times New Roman"/>
          <w:sz w:val="24"/>
          <w:szCs w:val="24"/>
          <w:lang w:val="en-US"/>
        </w:rPr>
        <w:t xml:space="preserve"> is neither a guarantee nor a prerequisite for publication in the special issue.</w:t>
      </w:r>
    </w:p>
    <w:p w14:paraId="0AB0349A" w14:textId="77777777" w:rsidR="002F556E" w:rsidRDefault="002F556E" w:rsidP="00CD64CB">
      <w:pPr>
        <w:spacing w:before="120" w:after="180"/>
        <w:rPr>
          <w:rFonts w:ascii="Times New Roman" w:hAnsi="Times New Roman" w:cs="Times New Roman"/>
          <w:b/>
          <w:lang w:val="en-US"/>
        </w:rPr>
      </w:pPr>
    </w:p>
    <w:p w14:paraId="58CC5178" w14:textId="249D43D4" w:rsidR="00453CC6" w:rsidRDefault="00453CC6" w:rsidP="00662DAC">
      <w:pPr>
        <w:spacing w:before="120" w:after="120"/>
        <w:rPr>
          <w:rFonts w:ascii="Times New Roman" w:hAnsi="Times New Roman" w:cs="Times New Roman"/>
          <w:b/>
          <w:lang w:val="en-US"/>
        </w:rPr>
      </w:pPr>
      <w:r>
        <w:rPr>
          <w:rFonts w:ascii="Times New Roman" w:hAnsi="Times New Roman" w:cs="Times New Roman"/>
          <w:b/>
          <w:lang w:val="en-US"/>
        </w:rPr>
        <w:t>Contact details</w:t>
      </w:r>
    </w:p>
    <w:p w14:paraId="5B4B412B" w14:textId="2080A143" w:rsidR="00453CC6" w:rsidRPr="00B165F9" w:rsidRDefault="00B165F9" w:rsidP="00CD64CB">
      <w:pPr>
        <w:spacing w:before="120" w:after="180"/>
        <w:rPr>
          <w:rFonts w:ascii="Times New Roman" w:hAnsi="Times New Roman" w:cs="Times New Roman"/>
          <w:bCs/>
          <w:lang w:val="en-US" w:eastAsia="de-DE"/>
        </w:rPr>
      </w:pPr>
      <w:r w:rsidRPr="00B165F9">
        <w:rPr>
          <w:rFonts w:ascii="Times New Roman" w:hAnsi="Times New Roman" w:cs="Times New Roman"/>
          <w:bCs/>
          <w:lang w:val="en-US"/>
        </w:rPr>
        <w:t xml:space="preserve">Questions can be send via email to any of the Special Issue editors: </w:t>
      </w:r>
      <w:r w:rsidRPr="00B165F9">
        <w:rPr>
          <w:rFonts w:ascii="Times New Roman" w:eastAsia="Times New Roman" w:hAnsi="Times New Roman" w:cs="Times New Roman"/>
          <w:bCs/>
          <w:lang w:val="en-US" w:eastAsia="de-DE"/>
        </w:rPr>
        <w:t xml:space="preserve">Stefan </w:t>
      </w:r>
      <w:proofErr w:type="spellStart"/>
      <w:r w:rsidRPr="00B165F9">
        <w:rPr>
          <w:rFonts w:ascii="Times New Roman" w:eastAsia="Times New Roman" w:hAnsi="Times New Roman" w:cs="Times New Roman"/>
          <w:bCs/>
          <w:lang w:val="en-US" w:eastAsia="de-DE"/>
        </w:rPr>
        <w:t>Schembera</w:t>
      </w:r>
      <w:proofErr w:type="spellEnd"/>
      <w:r w:rsidRPr="00B165F9">
        <w:rPr>
          <w:rFonts w:ascii="Times New Roman" w:eastAsia="Times New Roman" w:hAnsi="Times New Roman" w:cs="Times New Roman"/>
          <w:bCs/>
          <w:lang w:val="en-US" w:eastAsia="de-DE"/>
        </w:rPr>
        <w:t xml:space="preserve"> (</w:t>
      </w:r>
      <w:hyperlink r:id="rId11" w:history="1">
        <w:r w:rsidRPr="00B165F9">
          <w:rPr>
            <w:rStyle w:val="Hyperlink"/>
            <w:rFonts w:ascii="Times New Roman" w:eastAsia="Times New Roman" w:hAnsi="Times New Roman" w:cs="Times New Roman"/>
            <w:bCs/>
            <w:lang w:val="en-US" w:eastAsia="de-DE"/>
          </w:rPr>
          <w:t>stefan.schembera@ru.nl</w:t>
        </w:r>
      </w:hyperlink>
      <w:r w:rsidRPr="00B165F9">
        <w:rPr>
          <w:rFonts w:ascii="Times New Roman" w:eastAsia="Times New Roman" w:hAnsi="Times New Roman" w:cs="Times New Roman"/>
          <w:bCs/>
          <w:lang w:val="en-US" w:eastAsia="de-DE"/>
        </w:rPr>
        <w:t>), Armando Castro (</w:t>
      </w:r>
      <w:hyperlink r:id="rId12" w:history="1">
        <w:r w:rsidRPr="00B165F9">
          <w:rPr>
            <w:rStyle w:val="Hyperlink"/>
            <w:rFonts w:ascii="Times New Roman" w:eastAsia="Times New Roman" w:hAnsi="Times New Roman" w:cs="Times New Roman"/>
            <w:bCs/>
            <w:lang w:val="en-US" w:eastAsia="de-DE"/>
          </w:rPr>
          <w:t>a.castro@ucl.ac.uk</w:t>
        </w:r>
      </w:hyperlink>
      <w:r w:rsidRPr="00B165F9">
        <w:rPr>
          <w:rFonts w:ascii="Times New Roman" w:eastAsia="Times New Roman" w:hAnsi="Times New Roman" w:cs="Times New Roman"/>
          <w:bCs/>
          <w:lang w:val="en-US" w:eastAsia="de-DE"/>
        </w:rPr>
        <w:t>), Don Lange</w:t>
      </w:r>
      <w:r>
        <w:rPr>
          <w:rFonts w:ascii="Times New Roman" w:eastAsia="Times New Roman" w:hAnsi="Times New Roman" w:cs="Times New Roman"/>
          <w:bCs/>
          <w:lang w:val="en-US" w:eastAsia="de-DE"/>
        </w:rPr>
        <w:t xml:space="preserve"> </w:t>
      </w:r>
      <w:r w:rsidRPr="00B165F9">
        <w:rPr>
          <w:rFonts w:ascii="Times New Roman" w:eastAsia="Times New Roman" w:hAnsi="Times New Roman" w:cs="Times New Roman"/>
          <w:bCs/>
          <w:lang w:val="en-US" w:eastAsia="de-DE"/>
        </w:rPr>
        <w:t>(</w:t>
      </w:r>
      <w:hyperlink r:id="rId13" w:history="1">
        <w:r w:rsidRPr="00B165F9">
          <w:rPr>
            <w:rStyle w:val="Hyperlink"/>
            <w:rFonts w:ascii="Times New Roman" w:eastAsia="Times New Roman" w:hAnsi="Times New Roman" w:cs="Times New Roman"/>
            <w:bCs/>
            <w:lang w:val="en-US" w:eastAsia="de-DE"/>
          </w:rPr>
          <w:t>don.lange@asu.edu</w:t>
        </w:r>
      </w:hyperlink>
      <w:r w:rsidRPr="00B165F9">
        <w:rPr>
          <w:rFonts w:ascii="Times New Roman" w:eastAsia="Times New Roman" w:hAnsi="Times New Roman" w:cs="Times New Roman"/>
          <w:bCs/>
          <w:lang w:val="en-US" w:eastAsia="de-DE"/>
        </w:rPr>
        <w:t xml:space="preserve">), </w:t>
      </w:r>
      <w:r w:rsidRPr="00B165F9">
        <w:rPr>
          <w:rFonts w:ascii="Times New Roman" w:hAnsi="Times New Roman" w:cs="Times New Roman"/>
          <w:bCs/>
          <w:lang w:val="en-US" w:eastAsia="de-DE"/>
        </w:rPr>
        <w:t xml:space="preserve">Kathleen </w:t>
      </w:r>
      <w:proofErr w:type="spellStart"/>
      <w:r w:rsidRPr="00B165F9">
        <w:rPr>
          <w:rFonts w:ascii="Times New Roman" w:hAnsi="Times New Roman" w:cs="Times New Roman"/>
          <w:bCs/>
          <w:lang w:val="en-US" w:eastAsia="de-DE"/>
        </w:rPr>
        <w:t>Rehbein</w:t>
      </w:r>
      <w:proofErr w:type="spellEnd"/>
      <w:r w:rsidRPr="00B165F9">
        <w:rPr>
          <w:rFonts w:ascii="Times New Roman" w:hAnsi="Times New Roman" w:cs="Times New Roman"/>
          <w:bCs/>
          <w:lang w:val="en-US" w:eastAsia="de-DE"/>
        </w:rPr>
        <w:t xml:space="preserve"> (</w:t>
      </w:r>
      <w:hyperlink r:id="rId14" w:history="1">
        <w:r w:rsidRPr="00B165F9">
          <w:rPr>
            <w:rStyle w:val="Hyperlink"/>
            <w:rFonts w:ascii="Times New Roman" w:hAnsi="Times New Roman" w:cs="Times New Roman"/>
            <w:bCs/>
            <w:lang w:val="en-US" w:eastAsia="de-DE"/>
          </w:rPr>
          <w:t>kathleen.rehbein@marquette.edu</w:t>
        </w:r>
      </w:hyperlink>
      <w:r w:rsidRPr="00B165F9">
        <w:rPr>
          <w:rFonts w:ascii="Times New Roman" w:hAnsi="Times New Roman" w:cs="Times New Roman"/>
          <w:bCs/>
          <w:lang w:val="en-US" w:eastAsia="de-DE"/>
        </w:rPr>
        <w:t>)</w:t>
      </w:r>
    </w:p>
    <w:p w14:paraId="0DCE0095" w14:textId="1826F6E6" w:rsidR="00453CC6" w:rsidRDefault="00453CC6" w:rsidP="00CD64CB">
      <w:pPr>
        <w:spacing w:before="120" w:after="180"/>
        <w:rPr>
          <w:rFonts w:ascii="Times New Roman" w:hAnsi="Times New Roman" w:cs="Times New Roman"/>
          <w:b/>
          <w:lang w:val="en-US"/>
        </w:rPr>
      </w:pPr>
      <w:r>
        <w:rPr>
          <w:rFonts w:ascii="Times New Roman" w:hAnsi="Times New Roman" w:cs="Times New Roman"/>
          <w:b/>
          <w:lang w:val="en-US"/>
        </w:rPr>
        <w:t>Special Issue timeline</w:t>
      </w:r>
    </w:p>
    <w:p w14:paraId="6F9127FA" w14:textId="5E14446A" w:rsidR="00B165F9" w:rsidRPr="005E5132" w:rsidRDefault="00C712CA" w:rsidP="00CD64CB">
      <w:pPr>
        <w:rPr>
          <w:rFonts w:ascii="Times New Roman" w:hAnsi="Times New Roman" w:cs="Times New Roman"/>
          <w:bCs/>
          <w:lang w:val="en-US"/>
        </w:rPr>
      </w:pPr>
      <w:r>
        <w:rPr>
          <w:rFonts w:ascii="Times New Roman" w:hAnsi="Times New Roman" w:cs="Times New Roman"/>
          <w:bCs/>
          <w:lang w:val="en-US"/>
        </w:rPr>
        <w:t>May</w:t>
      </w:r>
      <w:r w:rsidRPr="005E5132">
        <w:rPr>
          <w:rFonts w:ascii="Times New Roman" w:hAnsi="Times New Roman" w:cs="Times New Roman"/>
          <w:bCs/>
          <w:lang w:val="en-US"/>
        </w:rPr>
        <w:t xml:space="preserve"> </w:t>
      </w:r>
      <w:r w:rsidR="005E5132" w:rsidRPr="005E5132">
        <w:rPr>
          <w:rFonts w:ascii="Times New Roman" w:hAnsi="Times New Roman" w:cs="Times New Roman"/>
          <w:bCs/>
          <w:lang w:val="en-US"/>
        </w:rPr>
        <w:t>2</w:t>
      </w:r>
      <w:r>
        <w:rPr>
          <w:rFonts w:ascii="Times New Roman" w:hAnsi="Times New Roman" w:cs="Times New Roman"/>
          <w:bCs/>
          <w:lang w:val="en-US"/>
        </w:rPr>
        <w:t>7</w:t>
      </w:r>
      <w:r w:rsidR="005E5132" w:rsidRPr="005E5132">
        <w:rPr>
          <w:rFonts w:ascii="Times New Roman" w:hAnsi="Times New Roman" w:cs="Times New Roman"/>
          <w:bCs/>
          <w:lang w:val="en-US"/>
        </w:rPr>
        <w:t>, 2024</w:t>
      </w:r>
      <w:r w:rsidR="005E5132" w:rsidRPr="005E5132">
        <w:rPr>
          <w:rFonts w:ascii="Times New Roman" w:hAnsi="Times New Roman" w:cs="Times New Roman"/>
          <w:bCs/>
          <w:lang w:val="en-US"/>
        </w:rPr>
        <w:tab/>
      </w:r>
      <w:r>
        <w:rPr>
          <w:rFonts w:ascii="Times New Roman" w:hAnsi="Times New Roman" w:cs="Times New Roman"/>
          <w:bCs/>
          <w:lang w:val="en-US"/>
        </w:rPr>
        <w:tab/>
      </w:r>
      <w:r w:rsidR="005E5132" w:rsidRPr="005E5132">
        <w:rPr>
          <w:rFonts w:ascii="Times New Roman" w:hAnsi="Times New Roman" w:cs="Times New Roman"/>
          <w:bCs/>
          <w:lang w:val="en-US"/>
        </w:rPr>
        <w:t>Virtual pre-submission workshop</w:t>
      </w:r>
      <w:r w:rsidR="005E5132">
        <w:rPr>
          <w:rFonts w:ascii="Times New Roman" w:hAnsi="Times New Roman" w:cs="Times New Roman"/>
          <w:bCs/>
          <w:lang w:val="en-US"/>
        </w:rPr>
        <w:t xml:space="preserve"> (participation optional)</w:t>
      </w:r>
    </w:p>
    <w:p w14:paraId="2A865699" w14:textId="77777777" w:rsidR="005E5132" w:rsidRPr="005E5132" w:rsidRDefault="005E5132" w:rsidP="00CD64CB">
      <w:pPr>
        <w:rPr>
          <w:rFonts w:ascii="Times New Roman" w:hAnsi="Times New Roman" w:cs="Times New Roman"/>
          <w:bCs/>
          <w:lang w:val="en-US"/>
        </w:rPr>
      </w:pPr>
    </w:p>
    <w:p w14:paraId="0CC6094F" w14:textId="030309D2" w:rsidR="00B165F9" w:rsidRPr="005E5132" w:rsidRDefault="00C712CA" w:rsidP="005E5132">
      <w:pPr>
        <w:ind w:left="2120" w:hanging="2120"/>
        <w:rPr>
          <w:rFonts w:ascii="Times New Roman" w:hAnsi="Times New Roman" w:cs="Times New Roman"/>
          <w:bCs/>
          <w:lang w:val="en-US"/>
        </w:rPr>
      </w:pPr>
      <w:r>
        <w:rPr>
          <w:rFonts w:ascii="Times New Roman" w:hAnsi="Times New Roman" w:cs="Times New Roman"/>
          <w:bCs/>
          <w:lang w:val="en-US"/>
        </w:rPr>
        <w:t>Sep</w:t>
      </w:r>
      <w:r w:rsidR="00B165F9" w:rsidRPr="005E5132">
        <w:rPr>
          <w:rFonts w:ascii="Times New Roman" w:hAnsi="Times New Roman" w:cs="Times New Roman"/>
          <w:bCs/>
          <w:lang w:val="en-US"/>
        </w:rPr>
        <w:t>–</w:t>
      </w:r>
      <w:r>
        <w:rPr>
          <w:rFonts w:ascii="Times New Roman" w:hAnsi="Times New Roman" w:cs="Times New Roman"/>
          <w:bCs/>
          <w:lang w:val="en-US"/>
        </w:rPr>
        <w:t>Oct</w:t>
      </w:r>
      <w:r w:rsidR="00B165F9" w:rsidRPr="005E5132">
        <w:rPr>
          <w:rFonts w:ascii="Times New Roman" w:hAnsi="Times New Roman" w:cs="Times New Roman"/>
          <w:bCs/>
          <w:lang w:val="en-US"/>
        </w:rPr>
        <w:t xml:space="preserve"> 2024 </w:t>
      </w:r>
      <w:r w:rsidR="00B165F9" w:rsidRPr="005E5132">
        <w:rPr>
          <w:rFonts w:ascii="Times New Roman" w:hAnsi="Times New Roman" w:cs="Times New Roman"/>
          <w:bCs/>
          <w:lang w:val="en-US"/>
        </w:rPr>
        <w:tab/>
        <w:t xml:space="preserve">Submission window open for two-months from 1 </w:t>
      </w:r>
      <w:r>
        <w:rPr>
          <w:rFonts w:ascii="Times New Roman" w:hAnsi="Times New Roman" w:cs="Times New Roman"/>
          <w:bCs/>
          <w:lang w:val="en-US"/>
        </w:rPr>
        <w:t>September</w:t>
      </w:r>
      <w:r w:rsidRPr="005E5132">
        <w:rPr>
          <w:rFonts w:ascii="Times New Roman" w:hAnsi="Times New Roman" w:cs="Times New Roman"/>
          <w:bCs/>
          <w:lang w:val="en-US"/>
        </w:rPr>
        <w:t xml:space="preserve"> </w:t>
      </w:r>
      <w:r w:rsidR="00B165F9" w:rsidRPr="005E5132">
        <w:rPr>
          <w:rFonts w:ascii="Times New Roman" w:hAnsi="Times New Roman" w:cs="Times New Roman"/>
          <w:bCs/>
          <w:lang w:val="en-US"/>
        </w:rPr>
        <w:t xml:space="preserve">2024 to 31 </w:t>
      </w:r>
      <w:r>
        <w:rPr>
          <w:rFonts w:ascii="Times New Roman" w:hAnsi="Times New Roman" w:cs="Times New Roman"/>
          <w:bCs/>
          <w:lang w:val="en-US"/>
        </w:rPr>
        <w:t>October</w:t>
      </w:r>
      <w:r w:rsidR="00B165F9" w:rsidRPr="005E5132">
        <w:rPr>
          <w:rFonts w:ascii="Times New Roman" w:hAnsi="Times New Roman" w:cs="Times New Roman"/>
          <w:bCs/>
          <w:lang w:val="en-US"/>
        </w:rPr>
        <w:t xml:space="preserve"> 2024.</w:t>
      </w:r>
    </w:p>
    <w:p w14:paraId="1499D6B9" w14:textId="77777777" w:rsidR="005E5132" w:rsidRPr="005E5132" w:rsidRDefault="005E5132" w:rsidP="005E5132">
      <w:pPr>
        <w:ind w:left="2120" w:hanging="2120"/>
        <w:rPr>
          <w:rFonts w:ascii="Times New Roman" w:hAnsi="Times New Roman" w:cs="Times New Roman"/>
          <w:bCs/>
          <w:lang w:val="en-US"/>
        </w:rPr>
      </w:pPr>
    </w:p>
    <w:p w14:paraId="19249654" w14:textId="29611C45" w:rsidR="005E5132" w:rsidRPr="005E5132" w:rsidRDefault="00C712CA" w:rsidP="005E5132">
      <w:pPr>
        <w:ind w:left="2120" w:hanging="2120"/>
        <w:rPr>
          <w:rFonts w:ascii="Times New Roman" w:hAnsi="Times New Roman" w:cs="Times New Roman"/>
          <w:bCs/>
          <w:lang w:val="en-US"/>
        </w:rPr>
      </w:pPr>
      <w:r>
        <w:rPr>
          <w:rFonts w:ascii="Times New Roman" w:hAnsi="Times New Roman" w:cs="Times New Roman"/>
          <w:bCs/>
          <w:lang w:val="en-US"/>
        </w:rPr>
        <w:t>March</w:t>
      </w:r>
      <w:r w:rsidRPr="005E5132">
        <w:rPr>
          <w:rFonts w:ascii="Times New Roman" w:hAnsi="Times New Roman" w:cs="Times New Roman"/>
          <w:bCs/>
          <w:lang w:val="en-US"/>
        </w:rPr>
        <w:t xml:space="preserve"> </w:t>
      </w:r>
      <w:r w:rsidR="005E5132" w:rsidRPr="005E5132">
        <w:rPr>
          <w:rFonts w:ascii="Times New Roman" w:hAnsi="Times New Roman" w:cs="Times New Roman"/>
          <w:bCs/>
          <w:lang w:val="en-US"/>
        </w:rPr>
        <w:t>202</w:t>
      </w:r>
      <w:r>
        <w:rPr>
          <w:rFonts w:ascii="Times New Roman" w:hAnsi="Times New Roman" w:cs="Times New Roman"/>
          <w:bCs/>
          <w:lang w:val="en-US"/>
        </w:rPr>
        <w:t>5</w:t>
      </w:r>
      <w:r w:rsidR="005E5132" w:rsidRPr="005E5132">
        <w:rPr>
          <w:rFonts w:ascii="Times New Roman" w:hAnsi="Times New Roman" w:cs="Times New Roman"/>
          <w:bCs/>
          <w:lang w:val="en-US"/>
        </w:rPr>
        <w:tab/>
        <w:t>Post-submission workshop</w:t>
      </w:r>
      <w:r w:rsidR="005E5132">
        <w:rPr>
          <w:rFonts w:ascii="Times New Roman" w:hAnsi="Times New Roman" w:cs="Times New Roman"/>
          <w:bCs/>
          <w:lang w:val="en-US"/>
        </w:rPr>
        <w:t xml:space="preserve"> (participation optional)</w:t>
      </w:r>
    </w:p>
    <w:p w14:paraId="36AECEC5" w14:textId="77777777" w:rsidR="005E5132" w:rsidRDefault="005E5132" w:rsidP="00CD64CB">
      <w:pPr>
        <w:rPr>
          <w:rFonts w:ascii="Times New Roman" w:hAnsi="Times New Roman" w:cs="Times New Roman"/>
          <w:b/>
          <w:lang w:val="en-US"/>
        </w:rPr>
      </w:pPr>
    </w:p>
    <w:p w14:paraId="1C20AA8E" w14:textId="43255225" w:rsidR="001D560F" w:rsidRPr="00662DAC" w:rsidRDefault="005E5132" w:rsidP="00662DAC">
      <w:pPr>
        <w:spacing w:after="120"/>
        <w:rPr>
          <w:rFonts w:ascii="Times New Roman" w:hAnsi="Times New Roman" w:cs="Times New Roman"/>
          <w:b/>
          <w:lang w:val="en-US"/>
        </w:rPr>
      </w:pPr>
      <w:r>
        <w:rPr>
          <w:rFonts w:ascii="Times New Roman" w:hAnsi="Times New Roman" w:cs="Times New Roman"/>
          <w:b/>
          <w:lang w:val="en-US"/>
        </w:rPr>
        <w:t xml:space="preserve">ABOUT THE </w:t>
      </w:r>
      <w:r w:rsidR="001D560F" w:rsidRPr="00163CF2">
        <w:rPr>
          <w:rFonts w:ascii="Times New Roman" w:hAnsi="Times New Roman" w:cs="Times New Roman"/>
          <w:b/>
          <w:lang w:val="en-US"/>
        </w:rPr>
        <w:t>GUEST EDITOR</w:t>
      </w:r>
      <w:r>
        <w:rPr>
          <w:rFonts w:ascii="Times New Roman" w:hAnsi="Times New Roman" w:cs="Times New Roman"/>
          <w:b/>
          <w:lang w:val="en-US"/>
        </w:rPr>
        <w:t>S</w:t>
      </w:r>
    </w:p>
    <w:p w14:paraId="402DB8C2" w14:textId="1956DAD4" w:rsidR="00F13350" w:rsidRPr="00163CF2" w:rsidRDefault="001D560F" w:rsidP="00CD64CB">
      <w:pPr>
        <w:rPr>
          <w:rFonts w:ascii="Times New Roman" w:hAnsi="Times New Roman" w:cs="Times New Roman"/>
          <w:lang w:val="en-US"/>
        </w:rPr>
      </w:pPr>
      <w:r w:rsidRPr="00163CF2">
        <w:rPr>
          <w:rFonts w:ascii="Times New Roman" w:eastAsia="Times New Roman" w:hAnsi="Times New Roman" w:cs="Times New Roman"/>
          <w:b/>
          <w:bCs/>
          <w:lang w:val="en-US" w:eastAsia="de-DE"/>
        </w:rPr>
        <w:t xml:space="preserve">Stefan </w:t>
      </w:r>
      <w:proofErr w:type="spellStart"/>
      <w:r w:rsidRPr="00163CF2">
        <w:rPr>
          <w:rFonts w:ascii="Times New Roman" w:eastAsia="Times New Roman" w:hAnsi="Times New Roman" w:cs="Times New Roman"/>
          <w:b/>
          <w:bCs/>
          <w:lang w:val="en-US" w:eastAsia="de-DE"/>
        </w:rPr>
        <w:t>Schembera</w:t>
      </w:r>
      <w:proofErr w:type="spellEnd"/>
      <w:r w:rsidR="00163CF2" w:rsidRPr="00163CF2">
        <w:rPr>
          <w:rFonts w:ascii="Times New Roman" w:eastAsia="Times New Roman" w:hAnsi="Times New Roman" w:cs="Times New Roman"/>
          <w:lang w:val="en-US" w:eastAsia="de-DE"/>
        </w:rPr>
        <w:t xml:space="preserve"> </w:t>
      </w:r>
      <w:r w:rsidRPr="00163CF2">
        <w:rPr>
          <w:rFonts w:ascii="Times New Roman" w:eastAsia="Times New Roman" w:hAnsi="Times New Roman" w:cs="Times New Roman"/>
          <w:lang w:val="en-US" w:eastAsia="de-DE"/>
        </w:rPr>
        <w:t>is an Assistant Professor of Business Administration at Radboud University</w:t>
      </w:r>
      <w:r w:rsidR="00163CF2">
        <w:rPr>
          <w:rFonts w:ascii="Times New Roman" w:eastAsia="Times New Roman" w:hAnsi="Times New Roman" w:cs="Times New Roman"/>
          <w:lang w:val="en-US" w:eastAsia="de-DE"/>
        </w:rPr>
        <w:t xml:space="preserve"> in</w:t>
      </w:r>
      <w:r w:rsidRPr="00163CF2">
        <w:rPr>
          <w:rFonts w:ascii="Times New Roman" w:eastAsia="Times New Roman" w:hAnsi="Times New Roman" w:cs="Times New Roman"/>
          <w:lang w:val="en-US" w:eastAsia="de-DE"/>
        </w:rPr>
        <w:t xml:space="preserve"> The Netherlands. </w:t>
      </w:r>
      <w:r w:rsidR="00163CF2" w:rsidRPr="00163CF2">
        <w:rPr>
          <w:rFonts w:ascii="Times New Roman" w:eastAsia="Times New Roman" w:hAnsi="Times New Roman" w:cs="Times New Roman"/>
          <w:lang w:val="en-US" w:eastAsia="de-DE"/>
        </w:rPr>
        <w:t>Using qualitative and quantitative analytical approaches,</w:t>
      </w:r>
      <w:r w:rsidR="00163CF2" w:rsidRPr="00163CF2" w:rsidDel="00163CF2">
        <w:rPr>
          <w:rFonts w:ascii="Times New Roman" w:eastAsia="Times New Roman" w:hAnsi="Times New Roman" w:cs="Times New Roman"/>
          <w:lang w:val="en-US" w:eastAsia="de-DE"/>
        </w:rPr>
        <w:t xml:space="preserve"> </w:t>
      </w:r>
      <w:r w:rsidR="00163CF2" w:rsidRPr="00163CF2">
        <w:rPr>
          <w:rFonts w:ascii="Times New Roman" w:eastAsia="Times New Roman" w:hAnsi="Times New Roman" w:cs="Times New Roman"/>
          <w:lang w:val="en-US" w:eastAsia="de-DE"/>
        </w:rPr>
        <w:t>h</w:t>
      </w:r>
      <w:r w:rsidRPr="00163CF2">
        <w:rPr>
          <w:rFonts w:ascii="Times New Roman" w:eastAsia="Times New Roman" w:hAnsi="Times New Roman" w:cs="Times New Roman"/>
          <w:lang w:val="en-US" w:eastAsia="de-DE"/>
        </w:rPr>
        <w:t xml:space="preserve">is research focuses on organizational corruption and wrongdoing, organizational legitimacy, corporate social responsibility, </w:t>
      </w:r>
      <w:r w:rsidR="00163CF2" w:rsidRPr="00163CF2">
        <w:rPr>
          <w:rFonts w:ascii="Times New Roman" w:eastAsia="Times New Roman" w:hAnsi="Times New Roman" w:cs="Times New Roman"/>
          <w:lang w:val="en-US" w:eastAsia="de-DE"/>
        </w:rPr>
        <w:t xml:space="preserve">and </w:t>
      </w:r>
      <w:r w:rsidRPr="00163CF2">
        <w:rPr>
          <w:rFonts w:ascii="Times New Roman" w:eastAsia="Times New Roman" w:hAnsi="Times New Roman" w:cs="Times New Roman"/>
          <w:lang w:val="en-US" w:eastAsia="de-DE"/>
        </w:rPr>
        <w:t>global governance. Stefan’s work h</w:t>
      </w:r>
      <w:r w:rsidR="00163CF2" w:rsidRPr="00163CF2">
        <w:rPr>
          <w:rFonts w:ascii="Times New Roman" w:eastAsia="Times New Roman" w:hAnsi="Times New Roman" w:cs="Times New Roman"/>
          <w:lang w:val="en-US" w:eastAsia="de-DE"/>
        </w:rPr>
        <w:t>as</w:t>
      </w:r>
      <w:r w:rsidRPr="00163CF2">
        <w:rPr>
          <w:rFonts w:ascii="Times New Roman" w:eastAsia="Times New Roman" w:hAnsi="Times New Roman" w:cs="Times New Roman"/>
          <w:lang w:val="en-US" w:eastAsia="de-DE"/>
        </w:rPr>
        <w:t xml:space="preserve"> been published in peer-revie</w:t>
      </w:r>
      <w:r w:rsidR="00163CF2" w:rsidRPr="00163CF2">
        <w:rPr>
          <w:rFonts w:ascii="Times New Roman" w:eastAsia="Times New Roman" w:hAnsi="Times New Roman" w:cs="Times New Roman"/>
          <w:lang w:val="en-US" w:eastAsia="de-DE"/>
        </w:rPr>
        <w:t>we</w:t>
      </w:r>
      <w:r w:rsidRPr="00163CF2">
        <w:rPr>
          <w:rFonts w:ascii="Times New Roman" w:eastAsia="Times New Roman" w:hAnsi="Times New Roman" w:cs="Times New Roman"/>
          <w:lang w:val="en-US" w:eastAsia="de-DE"/>
        </w:rPr>
        <w:t xml:space="preserve">d journals such as </w:t>
      </w:r>
      <w:r w:rsidR="003B3555" w:rsidRPr="00163CF2">
        <w:rPr>
          <w:rFonts w:ascii="Times New Roman" w:eastAsia="Times New Roman" w:hAnsi="Times New Roman" w:cs="Times New Roman"/>
          <w:i/>
          <w:iCs/>
          <w:lang w:val="en-US" w:eastAsia="de-DE"/>
        </w:rPr>
        <w:t>Business &amp; Society</w:t>
      </w:r>
      <w:r w:rsidR="003B3555" w:rsidRPr="00163CF2">
        <w:rPr>
          <w:rFonts w:ascii="Times New Roman" w:eastAsia="Times New Roman" w:hAnsi="Times New Roman" w:cs="Times New Roman"/>
          <w:lang w:val="en-US" w:eastAsia="de-DE"/>
        </w:rPr>
        <w:t xml:space="preserve">, </w:t>
      </w:r>
      <w:r w:rsidR="003B3555" w:rsidRPr="00163CF2">
        <w:rPr>
          <w:rFonts w:ascii="Times New Roman" w:eastAsia="Times New Roman" w:hAnsi="Times New Roman" w:cs="Times New Roman"/>
          <w:i/>
          <w:iCs/>
          <w:lang w:val="en-US" w:eastAsia="de-DE"/>
        </w:rPr>
        <w:t>Organization Science</w:t>
      </w:r>
      <w:r w:rsidR="003B3555" w:rsidRPr="00163CF2">
        <w:rPr>
          <w:rFonts w:ascii="Times New Roman" w:eastAsia="Times New Roman" w:hAnsi="Times New Roman" w:cs="Times New Roman"/>
          <w:lang w:val="en-US" w:eastAsia="de-DE"/>
        </w:rPr>
        <w:t xml:space="preserve">, and </w:t>
      </w:r>
      <w:r w:rsidRPr="00163CF2">
        <w:rPr>
          <w:rFonts w:ascii="Times New Roman" w:eastAsia="Times New Roman" w:hAnsi="Times New Roman" w:cs="Times New Roman"/>
          <w:i/>
          <w:iCs/>
          <w:lang w:val="en-US" w:eastAsia="de-DE"/>
        </w:rPr>
        <w:t>Strategic Organization</w:t>
      </w:r>
      <w:r w:rsidRPr="00163CF2">
        <w:rPr>
          <w:rFonts w:ascii="Times New Roman" w:eastAsia="Times New Roman" w:hAnsi="Times New Roman" w:cs="Times New Roman"/>
          <w:lang w:val="en-US" w:eastAsia="de-DE"/>
        </w:rPr>
        <w:t>.</w:t>
      </w:r>
      <w:r w:rsidR="00F13350" w:rsidRPr="00163CF2">
        <w:rPr>
          <w:rFonts w:ascii="Times New Roman" w:eastAsia="Times New Roman" w:hAnsi="Times New Roman" w:cs="Times New Roman"/>
          <w:lang w:val="en-US" w:eastAsia="de-DE"/>
        </w:rPr>
        <w:t xml:space="preserve"> </w:t>
      </w:r>
      <w:r w:rsidR="00F13350" w:rsidRPr="00163CF2">
        <w:rPr>
          <w:rFonts w:ascii="Times New Roman" w:hAnsi="Times New Roman" w:cs="Times New Roman"/>
          <w:lang w:val="en-US"/>
        </w:rPr>
        <w:t xml:space="preserve">He has regularly reviewed for journals including </w:t>
      </w:r>
      <w:r w:rsidR="00F13350" w:rsidRPr="00163CF2">
        <w:rPr>
          <w:rFonts w:ascii="Times New Roman" w:hAnsi="Times New Roman" w:cs="Times New Roman"/>
          <w:i/>
          <w:lang w:val="en-US"/>
        </w:rPr>
        <w:t>Business &amp; Society</w:t>
      </w:r>
      <w:r w:rsidR="00F13350" w:rsidRPr="00163CF2">
        <w:rPr>
          <w:rFonts w:ascii="Times New Roman" w:hAnsi="Times New Roman" w:cs="Times New Roman"/>
          <w:lang w:val="en-US"/>
        </w:rPr>
        <w:t xml:space="preserve">, </w:t>
      </w:r>
      <w:r w:rsidR="00F13350" w:rsidRPr="00163CF2">
        <w:rPr>
          <w:rFonts w:ascii="Times New Roman" w:hAnsi="Times New Roman" w:cs="Times New Roman"/>
          <w:i/>
          <w:iCs/>
          <w:lang w:val="en-US"/>
        </w:rPr>
        <w:t>Organization Studies, Academy of Management Review,</w:t>
      </w:r>
      <w:r w:rsidR="00F13350" w:rsidRPr="00163CF2">
        <w:rPr>
          <w:rFonts w:ascii="Times New Roman" w:hAnsi="Times New Roman" w:cs="Times New Roman"/>
          <w:lang w:val="en-US"/>
        </w:rPr>
        <w:t xml:space="preserve"> </w:t>
      </w:r>
      <w:r w:rsidR="00F13350" w:rsidRPr="00163CF2">
        <w:rPr>
          <w:rFonts w:ascii="Times New Roman" w:hAnsi="Times New Roman" w:cs="Times New Roman"/>
          <w:i/>
          <w:lang w:val="en-US"/>
        </w:rPr>
        <w:t>Journal of Management Studies</w:t>
      </w:r>
      <w:r w:rsidR="00F13350" w:rsidRPr="00163CF2">
        <w:rPr>
          <w:rFonts w:ascii="Times New Roman" w:hAnsi="Times New Roman" w:cs="Times New Roman"/>
          <w:lang w:val="en-US"/>
        </w:rPr>
        <w:t xml:space="preserve">, </w:t>
      </w:r>
      <w:r w:rsidR="00F13350" w:rsidRPr="00163CF2">
        <w:rPr>
          <w:rFonts w:ascii="Times New Roman" w:hAnsi="Times New Roman" w:cs="Times New Roman"/>
          <w:i/>
          <w:lang w:val="en-US"/>
        </w:rPr>
        <w:t>Business Ethics Quarterly</w:t>
      </w:r>
      <w:r w:rsidR="00F13350" w:rsidRPr="00163CF2">
        <w:rPr>
          <w:rFonts w:ascii="Times New Roman" w:hAnsi="Times New Roman" w:cs="Times New Roman"/>
          <w:lang w:val="en-US"/>
        </w:rPr>
        <w:t xml:space="preserve">, </w:t>
      </w:r>
      <w:r w:rsidR="00F13350" w:rsidRPr="00163CF2">
        <w:rPr>
          <w:rFonts w:ascii="Times New Roman" w:hAnsi="Times New Roman" w:cs="Times New Roman"/>
          <w:i/>
          <w:lang w:val="en-US"/>
        </w:rPr>
        <w:t>Journal of Business Ethics</w:t>
      </w:r>
      <w:r w:rsidR="00F13350" w:rsidRPr="00163CF2">
        <w:rPr>
          <w:rFonts w:ascii="Times New Roman" w:hAnsi="Times New Roman" w:cs="Times New Roman"/>
          <w:lang w:val="en-US"/>
        </w:rPr>
        <w:t xml:space="preserve"> and </w:t>
      </w:r>
      <w:r w:rsidR="00F13350" w:rsidRPr="00163CF2">
        <w:rPr>
          <w:rFonts w:ascii="Times New Roman" w:hAnsi="Times New Roman" w:cs="Times New Roman"/>
          <w:i/>
          <w:lang w:val="en-US"/>
        </w:rPr>
        <w:t>Ephemera</w:t>
      </w:r>
      <w:r w:rsidR="00F13350" w:rsidRPr="00163CF2">
        <w:rPr>
          <w:rFonts w:ascii="Times New Roman" w:hAnsi="Times New Roman" w:cs="Times New Roman"/>
          <w:lang w:val="en-US"/>
        </w:rPr>
        <w:t>.</w:t>
      </w:r>
      <w:r w:rsidR="007F03D3" w:rsidRPr="00163CF2">
        <w:rPr>
          <w:rFonts w:ascii="Times New Roman" w:hAnsi="Times New Roman" w:cs="Times New Roman"/>
          <w:lang w:val="en-US"/>
        </w:rPr>
        <w:t xml:space="preserve"> </w:t>
      </w:r>
      <w:r w:rsidR="00163CF2">
        <w:rPr>
          <w:rFonts w:ascii="Times New Roman" w:hAnsi="Times New Roman" w:cs="Times New Roman"/>
          <w:lang w:val="en-US"/>
        </w:rPr>
        <w:t>Along w</w:t>
      </w:r>
      <w:r w:rsidR="00DE2AF4" w:rsidRPr="00163CF2">
        <w:rPr>
          <w:rFonts w:ascii="Times New Roman" w:hAnsi="Times New Roman" w:cs="Times New Roman"/>
          <w:lang w:val="en-US"/>
        </w:rPr>
        <w:t xml:space="preserve">ith Kathleen </w:t>
      </w:r>
      <w:proofErr w:type="spellStart"/>
      <w:r w:rsidR="00DE2AF4" w:rsidRPr="00163CF2">
        <w:rPr>
          <w:rFonts w:ascii="Times New Roman" w:hAnsi="Times New Roman" w:cs="Times New Roman"/>
          <w:lang w:val="en-US"/>
        </w:rPr>
        <w:t>Rehbein</w:t>
      </w:r>
      <w:proofErr w:type="spellEnd"/>
      <w:r w:rsidR="00DE2AF4" w:rsidRPr="00163CF2">
        <w:rPr>
          <w:rFonts w:ascii="Times New Roman" w:hAnsi="Times New Roman" w:cs="Times New Roman"/>
          <w:lang w:val="en-US"/>
        </w:rPr>
        <w:t xml:space="preserve"> and Armando Castro</w:t>
      </w:r>
      <w:r w:rsidR="00163CF2">
        <w:rPr>
          <w:rFonts w:ascii="Times New Roman" w:hAnsi="Times New Roman" w:cs="Times New Roman"/>
          <w:lang w:val="en-US"/>
        </w:rPr>
        <w:t>,</w:t>
      </w:r>
      <w:r w:rsidR="00DE2AF4" w:rsidRPr="00163CF2">
        <w:rPr>
          <w:rFonts w:ascii="Times New Roman" w:hAnsi="Times New Roman" w:cs="Times New Roman"/>
          <w:lang w:val="en-US"/>
        </w:rPr>
        <w:t xml:space="preserve"> </w:t>
      </w:r>
      <w:r w:rsidR="00163CF2" w:rsidRPr="00163CF2">
        <w:rPr>
          <w:rFonts w:ascii="Times New Roman" w:hAnsi="Times New Roman" w:cs="Times New Roman"/>
          <w:lang w:val="en-US"/>
        </w:rPr>
        <w:t xml:space="preserve">Stefan convened </w:t>
      </w:r>
      <w:r w:rsidR="007F03D3" w:rsidRPr="00163CF2">
        <w:rPr>
          <w:rFonts w:ascii="Times New Roman" w:hAnsi="Times New Roman" w:cs="Times New Roman"/>
          <w:lang w:val="en-US"/>
        </w:rPr>
        <w:t xml:space="preserve">a subtheme on corruption and wrongdoing at EGOS 2022 in Vienna, and </w:t>
      </w:r>
      <w:r w:rsidR="00163CF2">
        <w:rPr>
          <w:rFonts w:ascii="Times New Roman" w:hAnsi="Times New Roman" w:cs="Times New Roman"/>
          <w:lang w:val="en-US"/>
        </w:rPr>
        <w:t xml:space="preserve">he </w:t>
      </w:r>
      <w:r w:rsidR="007F03D3" w:rsidRPr="00163CF2">
        <w:rPr>
          <w:rFonts w:ascii="Times New Roman" w:hAnsi="Times New Roman" w:cs="Times New Roman"/>
          <w:lang w:val="en-US"/>
        </w:rPr>
        <w:t xml:space="preserve">chaired several sessions at previous organization and business ethics conferences including </w:t>
      </w:r>
      <w:r w:rsidR="00163CF2">
        <w:rPr>
          <w:rFonts w:ascii="Times New Roman" w:hAnsi="Times New Roman" w:cs="Times New Roman"/>
          <w:lang w:val="en-US"/>
        </w:rPr>
        <w:t>the a</w:t>
      </w:r>
      <w:r w:rsidR="0011390E" w:rsidRPr="00163CF2">
        <w:rPr>
          <w:rFonts w:ascii="Times New Roman" w:hAnsi="Times New Roman" w:cs="Times New Roman"/>
          <w:lang w:val="en-US"/>
        </w:rPr>
        <w:t xml:space="preserve">nnual </w:t>
      </w:r>
      <w:r w:rsidR="00163CF2">
        <w:rPr>
          <w:rFonts w:ascii="Times New Roman" w:hAnsi="Times New Roman" w:cs="Times New Roman"/>
          <w:lang w:val="en-US"/>
        </w:rPr>
        <w:t>m</w:t>
      </w:r>
      <w:r w:rsidR="0011390E" w:rsidRPr="00163CF2">
        <w:rPr>
          <w:rFonts w:ascii="Times New Roman" w:hAnsi="Times New Roman" w:cs="Times New Roman"/>
          <w:lang w:val="en-US"/>
        </w:rPr>
        <w:t xml:space="preserve">eetings of </w:t>
      </w:r>
      <w:r w:rsidR="007F03D3" w:rsidRPr="00163CF2">
        <w:rPr>
          <w:rFonts w:ascii="Times New Roman" w:hAnsi="Times New Roman" w:cs="Times New Roman"/>
          <w:lang w:val="en-US"/>
        </w:rPr>
        <w:t>EGOS</w:t>
      </w:r>
      <w:r w:rsidR="0035281B" w:rsidRPr="00163CF2">
        <w:rPr>
          <w:rFonts w:ascii="Times New Roman" w:hAnsi="Times New Roman" w:cs="Times New Roman"/>
          <w:lang w:val="en-US"/>
        </w:rPr>
        <w:t>, Academy of Management (</w:t>
      </w:r>
      <w:proofErr w:type="spellStart"/>
      <w:r w:rsidR="0035281B" w:rsidRPr="00163CF2">
        <w:rPr>
          <w:rFonts w:ascii="Times New Roman" w:hAnsi="Times New Roman" w:cs="Times New Roman"/>
          <w:lang w:val="en-US"/>
        </w:rPr>
        <w:t>AoM</w:t>
      </w:r>
      <w:proofErr w:type="spellEnd"/>
      <w:r w:rsidR="0035281B" w:rsidRPr="00163CF2">
        <w:rPr>
          <w:rFonts w:ascii="Times New Roman" w:hAnsi="Times New Roman" w:cs="Times New Roman"/>
          <w:lang w:val="en-US"/>
        </w:rPr>
        <w:t>)</w:t>
      </w:r>
      <w:r w:rsidR="007F03D3" w:rsidRPr="00163CF2">
        <w:rPr>
          <w:rFonts w:ascii="Times New Roman" w:hAnsi="Times New Roman" w:cs="Times New Roman"/>
          <w:lang w:val="en-US"/>
        </w:rPr>
        <w:t xml:space="preserve"> and Strategic Management Society </w:t>
      </w:r>
      <w:r w:rsidR="005A4310" w:rsidRPr="00163CF2">
        <w:rPr>
          <w:rFonts w:ascii="Times New Roman" w:hAnsi="Times New Roman" w:cs="Times New Roman"/>
          <w:lang w:val="en-US"/>
        </w:rPr>
        <w:t>(SMS)</w:t>
      </w:r>
      <w:r w:rsidR="007F03D3" w:rsidRPr="00163CF2">
        <w:rPr>
          <w:rFonts w:ascii="Times New Roman" w:hAnsi="Times New Roman" w:cs="Times New Roman"/>
          <w:lang w:val="en-US"/>
        </w:rPr>
        <w:t>.</w:t>
      </w:r>
    </w:p>
    <w:p w14:paraId="76ED7C52" w14:textId="77777777" w:rsidR="00240700" w:rsidRPr="00163CF2" w:rsidRDefault="00240700" w:rsidP="00CD64CB">
      <w:pPr>
        <w:rPr>
          <w:rFonts w:ascii="Times New Roman" w:hAnsi="Times New Roman" w:cs="Times New Roman"/>
          <w:lang w:val="en-US"/>
        </w:rPr>
      </w:pPr>
    </w:p>
    <w:p w14:paraId="0711113B" w14:textId="13621CC3" w:rsidR="00240700" w:rsidRPr="00163CF2" w:rsidRDefault="00240700" w:rsidP="00240700">
      <w:pPr>
        <w:shd w:val="clear" w:color="auto" w:fill="FFFFFF"/>
        <w:rPr>
          <w:rFonts w:ascii="Times New Roman" w:eastAsia="Times New Roman" w:hAnsi="Times New Roman" w:cs="Times New Roman"/>
          <w:lang w:val="en-US" w:eastAsia="de-DE"/>
        </w:rPr>
      </w:pPr>
      <w:r w:rsidRPr="00163CF2">
        <w:rPr>
          <w:rFonts w:ascii="Times New Roman" w:eastAsia="Times New Roman" w:hAnsi="Times New Roman" w:cs="Times New Roman"/>
          <w:b/>
          <w:bCs/>
          <w:lang w:val="en-US" w:eastAsia="de-DE"/>
        </w:rPr>
        <w:t>Armando Castro</w:t>
      </w:r>
      <w:r w:rsidRPr="00163CF2">
        <w:rPr>
          <w:rFonts w:ascii="Times New Roman" w:eastAsia="Times New Roman" w:hAnsi="Times New Roman" w:cs="Times New Roman"/>
          <w:lang w:val="en-US" w:eastAsia="de-DE"/>
        </w:rPr>
        <w:t xml:space="preserve"> is an Associate Professor of Management at </w:t>
      </w:r>
      <w:r w:rsidR="00163CF2">
        <w:rPr>
          <w:rFonts w:ascii="Times New Roman" w:eastAsia="Times New Roman" w:hAnsi="Times New Roman" w:cs="Times New Roman"/>
          <w:lang w:val="en-US" w:eastAsia="de-DE"/>
        </w:rPr>
        <w:t>t</w:t>
      </w:r>
      <w:r w:rsidRPr="00163CF2">
        <w:rPr>
          <w:rFonts w:ascii="Times New Roman" w:eastAsia="Times New Roman" w:hAnsi="Times New Roman" w:cs="Times New Roman"/>
          <w:lang w:val="en-US" w:eastAsia="de-DE"/>
        </w:rPr>
        <w:t>he Bartlett</w:t>
      </w:r>
      <w:r w:rsidR="00163CF2">
        <w:rPr>
          <w:rFonts w:ascii="Times New Roman" w:eastAsia="Times New Roman" w:hAnsi="Times New Roman" w:cs="Times New Roman"/>
          <w:lang w:val="en-US" w:eastAsia="de-DE"/>
        </w:rPr>
        <w:t xml:space="preserve"> School of Sustainable Construction</w:t>
      </w:r>
      <w:r w:rsidR="00356EC0">
        <w:rPr>
          <w:rFonts w:ascii="Times New Roman" w:eastAsia="Times New Roman" w:hAnsi="Times New Roman" w:cs="Times New Roman"/>
          <w:lang w:val="en-US" w:eastAsia="de-DE"/>
        </w:rPr>
        <w:t xml:space="preserve"> at </w:t>
      </w:r>
      <w:r w:rsidRPr="00163CF2">
        <w:rPr>
          <w:rFonts w:ascii="Times New Roman" w:eastAsia="Times New Roman" w:hAnsi="Times New Roman" w:cs="Times New Roman"/>
          <w:lang w:val="en-US" w:eastAsia="de-DE"/>
        </w:rPr>
        <w:t>University College London</w:t>
      </w:r>
      <w:r w:rsidR="00CB2BA8">
        <w:rPr>
          <w:rFonts w:ascii="Times New Roman" w:eastAsia="Times New Roman" w:hAnsi="Times New Roman" w:cs="Times New Roman"/>
          <w:lang w:val="en-US" w:eastAsia="de-DE"/>
        </w:rPr>
        <w:t>, where he directs</w:t>
      </w:r>
      <w:r w:rsidRPr="00163CF2">
        <w:rPr>
          <w:rFonts w:ascii="Times New Roman" w:eastAsia="Times New Roman" w:hAnsi="Times New Roman" w:cs="Times New Roman"/>
          <w:lang w:val="en-US" w:eastAsia="de-DE"/>
        </w:rPr>
        <w:t xml:space="preserve"> the Centre for Sustainable Governance and Law in the Built Environment. His research interests include various topics in organization theory, corruption, corporate social (</w:t>
      </w:r>
      <w:proofErr w:type="spellStart"/>
      <w:r w:rsidRPr="00163CF2">
        <w:rPr>
          <w:rFonts w:ascii="Times New Roman" w:eastAsia="Times New Roman" w:hAnsi="Times New Roman" w:cs="Times New Roman"/>
          <w:lang w:val="en-US" w:eastAsia="de-DE"/>
        </w:rPr>
        <w:t>ir</w:t>
      </w:r>
      <w:proofErr w:type="spellEnd"/>
      <w:r w:rsidRPr="00163CF2">
        <w:rPr>
          <w:rFonts w:ascii="Times New Roman" w:eastAsia="Times New Roman" w:hAnsi="Times New Roman" w:cs="Times New Roman"/>
          <w:lang w:val="en-US" w:eastAsia="de-DE"/>
        </w:rPr>
        <w:t>)responsibility, ESG</w:t>
      </w:r>
      <w:r w:rsidR="00CB2BA8">
        <w:rPr>
          <w:rFonts w:ascii="Times New Roman" w:eastAsia="Times New Roman" w:hAnsi="Times New Roman" w:cs="Times New Roman"/>
          <w:lang w:val="en-US" w:eastAsia="de-DE"/>
        </w:rPr>
        <w:t>,</w:t>
      </w:r>
      <w:r w:rsidRPr="00163CF2">
        <w:rPr>
          <w:rFonts w:ascii="Times New Roman" w:eastAsia="Times New Roman" w:hAnsi="Times New Roman" w:cs="Times New Roman"/>
          <w:lang w:val="en-US" w:eastAsia="de-DE"/>
        </w:rPr>
        <w:t xml:space="preserve"> and business ethics in empirical contexts such as the construction industry. Armando’s work has been published in peer-revi</w:t>
      </w:r>
      <w:r w:rsidR="00CB2BA8">
        <w:rPr>
          <w:rFonts w:ascii="Times New Roman" w:eastAsia="Times New Roman" w:hAnsi="Times New Roman" w:cs="Times New Roman"/>
          <w:lang w:val="en-US" w:eastAsia="de-DE"/>
        </w:rPr>
        <w:t>ew</w:t>
      </w:r>
      <w:r w:rsidRPr="00163CF2">
        <w:rPr>
          <w:rFonts w:ascii="Times New Roman" w:eastAsia="Times New Roman" w:hAnsi="Times New Roman" w:cs="Times New Roman"/>
          <w:lang w:val="en-US" w:eastAsia="de-DE"/>
        </w:rPr>
        <w:t xml:space="preserve">ed journals such as </w:t>
      </w:r>
      <w:r w:rsidRPr="00163CF2">
        <w:rPr>
          <w:rFonts w:ascii="Times New Roman" w:eastAsia="Times New Roman" w:hAnsi="Times New Roman" w:cs="Times New Roman"/>
          <w:i/>
          <w:lang w:val="en-US" w:eastAsia="de-DE"/>
        </w:rPr>
        <w:t>Academy of Management Annals</w:t>
      </w:r>
      <w:r w:rsidRPr="00163CF2">
        <w:rPr>
          <w:rFonts w:ascii="Times New Roman" w:eastAsia="Times New Roman" w:hAnsi="Times New Roman" w:cs="Times New Roman"/>
          <w:lang w:val="en-US" w:eastAsia="de-DE"/>
        </w:rPr>
        <w:t xml:space="preserve"> and </w:t>
      </w:r>
      <w:r w:rsidRPr="00163CF2">
        <w:rPr>
          <w:rFonts w:ascii="Times New Roman" w:eastAsia="Times New Roman" w:hAnsi="Times New Roman" w:cs="Times New Roman"/>
          <w:i/>
          <w:lang w:val="en-US" w:eastAsia="de-DE"/>
        </w:rPr>
        <w:t>Journal of Management Inquiry</w:t>
      </w:r>
      <w:r w:rsidRPr="00163CF2">
        <w:rPr>
          <w:rFonts w:ascii="Times New Roman" w:eastAsia="Times New Roman" w:hAnsi="Times New Roman" w:cs="Times New Roman"/>
          <w:lang w:val="en-US" w:eastAsia="de-DE"/>
        </w:rPr>
        <w:t>.</w:t>
      </w:r>
      <w:r w:rsidRPr="00163CF2">
        <w:rPr>
          <w:rFonts w:ascii="Times New Roman" w:hAnsi="Times New Roman" w:cs="Times New Roman"/>
          <w:lang w:val="en-US"/>
        </w:rPr>
        <w:t xml:space="preserve"> He has regularly reviewed for journals including </w:t>
      </w:r>
      <w:r w:rsidRPr="00163CF2">
        <w:rPr>
          <w:rFonts w:ascii="Times New Roman" w:hAnsi="Times New Roman" w:cs="Times New Roman"/>
          <w:i/>
          <w:iCs/>
          <w:lang w:val="en-US"/>
        </w:rPr>
        <w:t xml:space="preserve">Business </w:t>
      </w:r>
      <w:r w:rsidRPr="00163CF2">
        <w:rPr>
          <w:rFonts w:ascii="Times New Roman" w:hAnsi="Times New Roman" w:cs="Times New Roman"/>
          <w:i/>
          <w:iCs/>
          <w:lang w:val="en-US"/>
        </w:rPr>
        <w:lastRenderedPageBreak/>
        <w:t>Ethics Quarterly</w:t>
      </w:r>
      <w:r w:rsidRPr="00163CF2">
        <w:rPr>
          <w:rFonts w:ascii="Times New Roman" w:hAnsi="Times New Roman" w:cs="Times New Roman"/>
          <w:iCs/>
          <w:lang w:val="en-US"/>
        </w:rPr>
        <w:t xml:space="preserve">, </w:t>
      </w:r>
      <w:r w:rsidRPr="00163CF2">
        <w:rPr>
          <w:rFonts w:ascii="Times New Roman" w:hAnsi="Times New Roman" w:cs="Times New Roman"/>
          <w:i/>
          <w:iCs/>
          <w:lang w:val="en-US"/>
        </w:rPr>
        <w:t>Journal of Business Ethics</w:t>
      </w:r>
      <w:r w:rsidRPr="00163CF2">
        <w:rPr>
          <w:rFonts w:ascii="Times New Roman" w:hAnsi="Times New Roman" w:cs="Times New Roman"/>
          <w:iCs/>
          <w:lang w:val="en-US"/>
        </w:rPr>
        <w:t>,</w:t>
      </w:r>
      <w:r w:rsidR="00D262A2" w:rsidRPr="00163CF2">
        <w:rPr>
          <w:rFonts w:ascii="Times New Roman" w:hAnsi="Times New Roman" w:cs="Times New Roman"/>
          <w:iCs/>
          <w:lang w:val="en-US"/>
        </w:rPr>
        <w:t xml:space="preserve"> and</w:t>
      </w:r>
      <w:r w:rsidRPr="00163CF2">
        <w:rPr>
          <w:rFonts w:ascii="Times New Roman" w:hAnsi="Times New Roman" w:cs="Times New Roman"/>
          <w:iCs/>
          <w:lang w:val="en-US"/>
        </w:rPr>
        <w:t xml:space="preserve"> </w:t>
      </w:r>
      <w:r w:rsidRPr="00163CF2">
        <w:rPr>
          <w:rFonts w:ascii="Times New Roman" w:hAnsi="Times New Roman" w:cs="Times New Roman"/>
          <w:i/>
          <w:iCs/>
          <w:lang w:val="en-US"/>
        </w:rPr>
        <w:t>Journal of Management Inquiry</w:t>
      </w:r>
      <w:r w:rsidRPr="00163CF2">
        <w:rPr>
          <w:rFonts w:ascii="Times New Roman" w:hAnsi="Times New Roman" w:cs="Times New Roman"/>
          <w:lang w:val="en-US"/>
        </w:rPr>
        <w:t>. Armando co-convened a subtheme on corruption and wrongdoing at EGOS 2022 in Vienna</w:t>
      </w:r>
      <w:r w:rsidR="00CB2BA8">
        <w:rPr>
          <w:rFonts w:ascii="Times New Roman" w:hAnsi="Times New Roman" w:cs="Times New Roman"/>
          <w:lang w:val="en-US"/>
        </w:rPr>
        <w:t>.</w:t>
      </w:r>
    </w:p>
    <w:p w14:paraId="43F9EE0A" w14:textId="77777777" w:rsidR="00240700" w:rsidRPr="00163CF2" w:rsidRDefault="00240700" w:rsidP="00CD64CB">
      <w:pPr>
        <w:rPr>
          <w:rFonts w:ascii="Times New Roman" w:hAnsi="Times New Roman" w:cs="Times New Roman"/>
          <w:lang w:val="en-US"/>
        </w:rPr>
      </w:pPr>
    </w:p>
    <w:p w14:paraId="4BD75CF3" w14:textId="2507B310" w:rsidR="00F13350" w:rsidRPr="00163CF2" w:rsidRDefault="00F13350" w:rsidP="00CD64CB">
      <w:pPr>
        <w:rPr>
          <w:rFonts w:ascii="Times New Roman" w:eastAsia="Times New Roman" w:hAnsi="Times New Roman" w:cs="Times New Roman"/>
          <w:color w:val="000000"/>
          <w:lang w:val="en-US" w:eastAsia="de-DE"/>
        </w:rPr>
      </w:pPr>
      <w:r w:rsidRPr="00163CF2">
        <w:rPr>
          <w:rFonts w:ascii="Times New Roman" w:hAnsi="Times New Roman" w:cs="Times New Roman"/>
          <w:b/>
          <w:lang w:val="en-US"/>
        </w:rPr>
        <w:t xml:space="preserve">Don Lange </w:t>
      </w:r>
      <w:r w:rsidRPr="00163CF2">
        <w:rPr>
          <w:rFonts w:ascii="Times New Roman" w:eastAsia="Times New Roman" w:hAnsi="Times New Roman" w:cs="Times New Roman"/>
          <w:color w:val="000000"/>
          <w:lang w:val="en-US" w:eastAsia="de-DE"/>
        </w:rPr>
        <w:t xml:space="preserve">is Professor of Management and Entrepreneurship and the Lincoln Professor of Management Ethics at Arizona State University (ASU). </w:t>
      </w:r>
      <w:r w:rsidR="00CB2BA8">
        <w:rPr>
          <w:rFonts w:ascii="Times New Roman" w:eastAsia="Times New Roman" w:hAnsi="Times New Roman" w:cs="Times New Roman"/>
          <w:color w:val="000000"/>
          <w:lang w:val="en-US" w:eastAsia="de-DE"/>
        </w:rPr>
        <w:t>After</w:t>
      </w:r>
      <w:r w:rsidR="00CB2BA8" w:rsidRPr="00163CF2">
        <w:rPr>
          <w:rFonts w:ascii="Times New Roman" w:eastAsia="Times New Roman" w:hAnsi="Times New Roman" w:cs="Times New Roman"/>
          <w:color w:val="000000"/>
          <w:lang w:val="en-US" w:eastAsia="de-DE"/>
        </w:rPr>
        <w:t xml:space="preserve"> </w:t>
      </w:r>
      <w:r w:rsidR="00CB2BA8">
        <w:rPr>
          <w:rFonts w:ascii="Times New Roman" w:eastAsia="Times New Roman" w:hAnsi="Times New Roman" w:cs="Times New Roman"/>
          <w:color w:val="000000"/>
          <w:lang w:val="en-US" w:eastAsia="de-DE"/>
        </w:rPr>
        <w:t>earning</w:t>
      </w:r>
      <w:r w:rsidRPr="00163CF2">
        <w:rPr>
          <w:rFonts w:ascii="Times New Roman" w:eastAsia="Times New Roman" w:hAnsi="Times New Roman" w:cs="Times New Roman"/>
          <w:color w:val="000000"/>
          <w:lang w:val="en-US" w:eastAsia="de-DE"/>
        </w:rPr>
        <w:t xml:space="preserve"> his PhD in Management from the University of Texas at Austin</w:t>
      </w:r>
      <w:r w:rsidR="00CB2BA8">
        <w:rPr>
          <w:rFonts w:ascii="Times New Roman" w:eastAsia="Times New Roman" w:hAnsi="Times New Roman" w:cs="Times New Roman"/>
          <w:color w:val="000000"/>
          <w:lang w:val="en-US" w:eastAsia="de-DE"/>
        </w:rPr>
        <w:t>,</w:t>
      </w:r>
      <w:r w:rsidRPr="00163CF2">
        <w:rPr>
          <w:rFonts w:ascii="Times New Roman" w:eastAsia="Times New Roman" w:hAnsi="Times New Roman" w:cs="Times New Roman"/>
          <w:color w:val="000000"/>
          <w:lang w:val="en-US" w:eastAsia="de-DE"/>
        </w:rPr>
        <w:t xml:space="preserve"> he </w:t>
      </w:r>
      <w:r w:rsidR="00CB2BA8">
        <w:rPr>
          <w:rFonts w:ascii="Times New Roman" w:eastAsia="Times New Roman" w:hAnsi="Times New Roman" w:cs="Times New Roman"/>
          <w:color w:val="000000"/>
          <w:lang w:val="en-US" w:eastAsia="de-DE"/>
        </w:rPr>
        <w:t>joined</w:t>
      </w:r>
      <w:r w:rsidRPr="00163CF2">
        <w:rPr>
          <w:rFonts w:ascii="Times New Roman" w:eastAsia="Times New Roman" w:hAnsi="Times New Roman" w:cs="Times New Roman"/>
          <w:color w:val="000000"/>
          <w:lang w:val="en-US" w:eastAsia="de-DE"/>
        </w:rPr>
        <w:t xml:space="preserve"> ASU’s W. P. Carey School of Business, where he teaches managerial ethics in the MBA program and organization theory in the PhD program. His research interests include bad behavior within organizations, corporate social (</w:t>
      </w:r>
      <w:proofErr w:type="spellStart"/>
      <w:r w:rsidRPr="00163CF2">
        <w:rPr>
          <w:rFonts w:ascii="Times New Roman" w:eastAsia="Times New Roman" w:hAnsi="Times New Roman" w:cs="Times New Roman"/>
          <w:color w:val="000000"/>
          <w:lang w:val="en-US" w:eastAsia="de-DE"/>
        </w:rPr>
        <w:t>ir</w:t>
      </w:r>
      <w:proofErr w:type="spellEnd"/>
      <w:r w:rsidRPr="00163CF2">
        <w:rPr>
          <w:rFonts w:ascii="Times New Roman" w:eastAsia="Times New Roman" w:hAnsi="Times New Roman" w:cs="Times New Roman"/>
          <w:color w:val="000000"/>
          <w:lang w:val="en-US" w:eastAsia="de-DE"/>
        </w:rPr>
        <w:t>)responsibility, organizational reputation, and stakeholder strategy. His published work appears in top academic management journals</w:t>
      </w:r>
      <w:r w:rsidR="00CB2BA8">
        <w:rPr>
          <w:rFonts w:ascii="Times New Roman" w:eastAsia="Times New Roman" w:hAnsi="Times New Roman" w:cs="Times New Roman"/>
          <w:color w:val="000000"/>
          <w:lang w:val="en-US" w:eastAsia="de-DE"/>
        </w:rPr>
        <w:t>,</w:t>
      </w:r>
      <w:r w:rsidRPr="00163CF2">
        <w:rPr>
          <w:rFonts w:ascii="Times New Roman" w:eastAsia="Times New Roman" w:hAnsi="Times New Roman" w:cs="Times New Roman"/>
          <w:color w:val="000000"/>
          <w:lang w:val="en-US" w:eastAsia="de-DE"/>
        </w:rPr>
        <w:t xml:space="preserve"> including </w:t>
      </w:r>
      <w:r w:rsidRPr="00163CF2">
        <w:rPr>
          <w:rFonts w:ascii="Times New Roman" w:eastAsia="Times New Roman" w:hAnsi="Times New Roman" w:cs="Times New Roman"/>
          <w:i/>
          <w:iCs/>
          <w:color w:val="000000"/>
          <w:lang w:val="en-US" w:eastAsia="de-DE"/>
        </w:rPr>
        <w:t>Academy of Management Review</w:t>
      </w:r>
      <w:r w:rsidRPr="00163CF2">
        <w:rPr>
          <w:rFonts w:ascii="Times New Roman" w:eastAsia="Times New Roman" w:hAnsi="Times New Roman" w:cs="Times New Roman"/>
          <w:color w:val="000000"/>
          <w:lang w:val="en-US" w:eastAsia="de-DE"/>
        </w:rPr>
        <w:t>, </w:t>
      </w:r>
      <w:r w:rsidRPr="00163CF2">
        <w:rPr>
          <w:rFonts w:ascii="Times New Roman" w:eastAsia="Times New Roman" w:hAnsi="Times New Roman" w:cs="Times New Roman"/>
          <w:i/>
          <w:iCs/>
          <w:color w:val="000000"/>
          <w:lang w:val="en-US" w:eastAsia="de-DE"/>
        </w:rPr>
        <w:t>Academy of Management Journal</w:t>
      </w:r>
      <w:r w:rsidRPr="00163CF2">
        <w:rPr>
          <w:rFonts w:ascii="Times New Roman" w:eastAsia="Times New Roman" w:hAnsi="Times New Roman" w:cs="Times New Roman"/>
          <w:color w:val="000000"/>
          <w:lang w:val="en-US" w:eastAsia="de-DE"/>
        </w:rPr>
        <w:t>, </w:t>
      </w:r>
      <w:r w:rsidRPr="00163CF2">
        <w:rPr>
          <w:rFonts w:ascii="Times New Roman" w:eastAsia="Times New Roman" w:hAnsi="Times New Roman" w:cs="Times New Roman"/>
          <w:i/>
          <w:iCs/>
          <w:color w:val="000000"/>
          <w:lang w:val="en-US" w:eastAsia="de-DE"/>
        </w:rPr>
        <w:t>Strategic Management Journal, Organization Science</w:t>
      </w:r>
      <w:r w:rsidRPr="00163CF2">
        <w:rPr>
          <w:rFonts w:ascii="Times New Roman" w:eastAsia="Times New Roman" w:hAnsi="Times New Roman" w:cs="Times New Roman"/>
          <w:color w:val="000000"/>
          <w:lang w:val="en-US" w:eastAsia="de-DE"/>
        </w:rPr>
        <w:t>, and </w:t>
      </w:r>
      <w:r w:rsidRPr="00163CF2">
        <w:rPr>
          <w:rFonts w:ascii="Times New Roman" w:eastAsia="Times New Roman" w:hAnsi="Times New Roman" w:cs="Times New Roman"/>
          <w:i/>
          <w:iCs/>
          <w:color w:val="000000"/>
          <w:lang w:val="en-US" w:eastAsia="de-DE"/>
        </w:rPr>
        <w:t>Personnel Psychology</w:t>
      </w:r>
      <w:r w:rsidRPr="00163CF2">
        <w:rPr>
          <w:rFonts w:ascii="Times New Roman" w:eastAsia="Times New Roman" w:hAnsi="Times New Roman" w:cs="Times New Roman"/>
          <w:color w:val="000000"/>
          <w:lang w:val="en-US" w:eastAsia="de-DE"/>
        </w:rPr>
        <w:t xml:space="preserve">. </w:t>
      </w:r>
      <w:r w:rsidR="00CB2BA8">
        <w:rPr>
          <w:rFonts w:ascii="Times New Roman" w:eastAsia="Times New Roman" w:hAnsi="Times New Roman" w:cs="Times New Roman"/>
          <w:color w:val="000000"/>
          <w:lang w:val="en-US" w:eastAsia="de-DE"/>
        </w:rPr>
        <w:t>Don</w:t>
      </w:r>
      <w:r w:rsidR="00CB2BA8" w:rsidRPr="00163CF2">
        <w:rPr>
          <w:rFonts w:ascii="Times New Roman" w:eastAsia="Times New Roman" w:hAnsi="Times New Roman" w:cs="Times New Roman"/>
          <w:color w:val="000000"/>
          <w:lang w:val="en-US" w:eastAsia="de-DE"/>
        </w:rPr>
        <w:t xml:space="preserve"> </w:t>
      </w:r>
      <w:r w:rsidRPr="00163CF2">
        <w:rPr>
          <w:rFonts w:ascii="Times New Roman" w:eastAsia="Times New Roman" w:hAnsi="Times New Roman" w:cs="Times New Roman"/>
          <w:color w:val="000000"/>
          <w:lang w:val="en-US" w:eastAsia="de-DE"/>
        </w:rPr>
        <w:t>has served as Associate Editor at </w:t>
      </w:r>
      <w:r w:rsidRPr="00163CF2">
        <w:rPr>
          <w:rFonts w:ascii="Times New Roman" w:eastAsia="Times New Roman" w:hAnsi="Times New Roman" w:cs="Times New Roman"/>
          <w:i/>
          <w:iCs/>
          <w:color w:val="000000"/>
          <w:lang w:val="en-US" w:eastAsia="de-DE"/>
        </w:rPr>
        <w:t>Academy of Management Review </w:t>
      </w:r>
      <w:r w:rsidRPr="00163CF2">
        <w:rPr>
          <w:rFonts w:ascii="Times New Roman" w:eastAsia="Times New Roman" w:hAnsi="Times New Roman" w:cs="Times New Roman"/>
          <w:color w:val="000000"/>
          <w:lang w:val="en-US" w:eastAsia="de-DE"/>
        </w:rPr>
        <w:t>and as Program Chair of the Stakeholder Strategy Interest Group at the Strategic Management Society.</w:t>
      </w:r>
    </w:p>
    <w:p w14:paraId="3E86E7CE" w14:textId="77777777" w:rsidR="002F0627" w:rsidRPr="00163CF2" w:rsidRDefault="002F0627" w:rsidP="00CD64CB">
      <w:pPr>
        <w:rPr>
          <w:rFonts w:ascii="Times New Roman" w:eastAsia="Times New Roman" w:hAnsi="Times New Roman" w:cs="Times New Roman"/>
          <w:lang w:val="en-US" w:eastAsia="de-DE"/>
        </w:rPr>
      </w:pPr>
    </w:p>
    <w:p w14:paraId="29307D59" w14:textId="1CE92B7A" w:rsidR="00B320F1" w:rsidRPr="00163CF2" w:rsidRDefault="002F0627" w:rsidP="00CD64CB">
      <w:pPr>
        <w:spacing w:before="120" w:after="180"/>
        <w:rPr>
          <w:rFonts w:ascii="Times New Roman" w:eastAsia="Times New Roman" w:hAnsi="Times New Roman" w:cs="Times New Roman"/>
          <w:lang w:val="en-US" w:eastAsia="de-DE"/>
        </w:rPr>
      </w:pPr>
      <w:r w:rsidRPr="00163CF2">
        <w:rPr>
          <w:rFonts w:ascii="Times New Roman" w:eastAsia="Times New Roman" w:hAnsi="Times New Roman" w:cs="Times New Roman"/>
          <w:b/>
          <w:bCs/>
          <w:lang w:val="en-US" w:eastAsia="de-DE"/>
        </w:rPr>
        <w:t xml:space="preserve">Kathleen </w:t>
      </w:r>
      <w:proofErr w:type="spellStart"/>
      <w:r w:rsidRPr="00163CF2">
        <w:rPr>
          <w:rFonts w:ascii="Times New Roman" w:eastAsia="Times New Roman" w:hAnsi="Times New Roman" w:cs="Times New Roman"/>
          <w:b/>
          <w:bCs/>
          <w:lang w:val="en-US" w:eastAsia="de-DE"/>
        </w:rPr>
        <w:t>Rehbein</w:t>
      </w:r>
      <w:proofErr w:type="spellEnd"/>
      <w:r w:rsidRPr="00163CF2">
        <w:rPr>
          <w:rFonts w:ascii="Times New Roman" w:eastAsia="Times New Roman" w:hAnsi="Times New Roman" w:cs="Times New Roman"/>
          <w:lang w:val="en-US" w:eastAsia="de-DE"/>
        </w:rPr>
        <w:t xml:space="preserve"> is an Associate Professor of Management at Marquette University College of Management. Her research focuse</w:t>
      </w:r>
      <w:r w:rsidR="00356EC0">
        <w:rPr>
          <w:rFonts w:ascii="Times New Roman" w:eastAsia="Times New Roman" w:hAnsi="Times New Roman" w:cs="Times New Roman"/>
          <w:lang w:val="en-US" w:eastAsia="de-DE"/>
        </w:rPr>
        <w:t>s</w:t>
      </w:r>
      <w:r w:rsidRPr="00163CF2">
        <w:rPr>
          <w:rFonts w:ascii="Times New Roman" w:eastAsia="Times New Roman" w:hAnsi="Times New Roman" w:cs="Times New Roman"/>
          <w:lang w:val="en-US" w:eastAsia="de-DE"/>
        </w:rPr>
        <w:t xml:space="preserve"> on understanding business/government interactions, how firms manage and integrate their corporate social responsibility and corporate political efforts, corporate governance and shareholder activism, and business and human rights. Kathleen’s work has been published in </w:t>
      </w:r>
      <w:r w:rsidRPr="00163CF2">
        <w:rPr>
          <w:rFonts w:ascii="Times New Roman" w:eastAsia="Times New Roman" w:hAnsi="Times New Roman" w:cs="Times New Roman"/>
          <w:i/>
          <w:lang w:val="en-US" w:eastAsia="de-DE"/>
        </w:rPr>
        <w:t>Academy of Management Journal</w:t>
      </w:r>
      <w:r w:rsidRPr="00163CF2">
        <w:rPr>
          <w:rFonts w:ascii="Times New Roman" w:eastAsia="Times New Roman" w:hAnsi="Times New Roman" w:cs="Times New Roman"/>
          <w:lang w:val="en-US" w:eastAsia="de-DE"/>
        </w:rPr>
        <w:t xml:space="preserve">, </w:t>
      </w:r>
      <w:r w:rsidRPr="00163CF2">
        <w:rPr>
          <w:rFonts w:ascii="Times New Roman" w:eastAsia="Times New Roman" w:hAnsi="Times New Roman" w:cs="Times New Roman"/>
          <w:i/>
          <w:lang w:val="en-US" w:eastAsia="de-DE"/>
        </w:rPr>
        <w:t>Business &amp; Society</w:t>
      </w:r>
      <w:r w:rsidRPr="00163CF2">
        <w:rPr>
          <w:rFonts w:ascii="Times New Roman" w:eastAsia="Times New Roman" w:hAnsi="Times New Roman" w:cs="Times New Roman"/>
          <w:lang w:val="en-US" w:eastAsia="de-DE"/>
        </w:rPr>
        <w:t xml:space="preserve">, </w:t>
      </w:r>
      <w:r w:rsidRPr="00163CF2">
        <w:rPr>
          <w:rFonts w:ascii="Times New Roman" w:eastAsia="Times New Roman" w:hAnsi="Times New Roman" w:cs="Times New Roman"/>
          <w:i/>
          <w:lang w:val="en-US" w:eastAsia="de-DE"/>
        </w:rPr>
        <w:t>Journal of Business Ethics</w:t>
      </w:r>
      <w:r w:rsidRPr="00163CF2">
        <w:rPr>
          <w:rFonts w:ascii="Times New Roman" w:eastAsia="Times New Roman" w:hAnsi="Times New Roman" w:cs="Times New Roman"/>
          <w:lang w:val="en-US" w:eastAsia="de-DE"/>
        </w:rPr>
        <w:t xml:space="preserve">, </w:t>
      </w:r>
      <w:r w:rsidRPr="00163CF2">
        <w:rPr>
          <w:rFonts w:ascii="Times New Roman" w:eastAsia="Times New Roman" w:hAnsi="Times New Roman" w:cs="Times New Roman"/>
          <w:i/>
          <w:lang w:val="en-US" w:eastAsia="de-DE"/>
        </w:rPr>
        <w:t>Business and Politics</w:t>
      </w:r>
      <w:r w:rsidRPr="00163CF2">
        <w:rPr>
          <w:rFonts w:ascii="Times New Roman" w:eastAsia="Times New Roman" w:hAnsi="Times New Roman" w:cs="Times New Roman"/>
          <w:lang w:val="en-US" w:eastAsia="de-DE"/>
        </w:rPr>
        <w:t xml:space="preserve">, and </w:t>
      </w:r>
      <w:r w:rsidRPr="00163CF2">
        <w:rPr>
          <w:rFonts w:ascii="Times New Roman" w:eastAsia="Times New Roman" w:hAnsi="Times New Roman" w:cs="Times New Roman"/>
          <w:i/>
          <w:lang w:val="en-US" w:eastAsia="de-DE"/>
        </w:rPr>
        <w:t>Journal of Management Studies</w:t>
      </w:r>
      <w:r w:rsidRPr="00163CF2">
        <w:rPr>
          <w:rFonts w:ascii="Times New Roman" w:eastAsia="Times New Roman" w:hAnsi="Times New Roman" w:cs="Times New Roman"/>
          <w:lang w:val="en-US" w:eastAsia="de-DE"/>
        </w:rPr>
        <w:t>.</w:t>
      </w:r>
    </w:p>
    <w:p w14:paraId="08DC85AC" w14:textId="01C89056" w:rsidR="00D86395" w:rsidRPr="00163CF2" w:rsidRDefault="00D86395" w:rsidP="00CD64CB">
      <w:pPr>
        <w:spacing w:before="120" w:after="180"/>
        <w:rPr>
          <w:rFonts w:ascii="Times New Roman" w:eastAsia="Times New Roman" w:hAnsi="Times New Roman" w:cs="Times New Roman"/>
          <w:lang w:val="en-US" w:eastAsia="de-DE"/>
        </w:rPr>
      </w:pPr>
    </w:p>
    <w:p w14:paraId="1C716654" w14:textId="222D98BC" w:rsidR="007A43BD" w:rsidRPr="00163CF2" w:rsidRDefault="004B336D" w:rsidP="00CD64CB">
      <w:pPr>
        <w:rPr>
          <w:rFonts w:ascii="Times New Roman" w:hAnsi="Times New Roman" w:cs="Times New Roman"/>
          <w:b/>
          <w:lang w:val="en-US"/>
        </w:rPr>
      </w:pPr>
      <w:r w:rsidRPr="00163CF2">
        <w:rPr>
          <w:rFonts w:ascii="Times New Roman" w:hAnsi="Times New Roman" w:cs="Times New Roman"/>
          <w:b/>
          <w:lang w:val="en-US"/>
        </w:rPr>
        <w:t>REFERENCES</w:t>
      </w:r>
    </w:p>
    <w:p w14:paraId="6B810836" w14:textId="77777777" w:rsidR="004B336D" w:rsidRPr="00163CF2" w:rsidRDefault="004B336D" w:rsidP="00CD64CB">
      <w:pPr>
        <w:pStyle w:val="EndNoteBibliography"/>
        <w:ind w:left="720" w:hanging="720"/>
      </w:pPr>
    </w:p>
    <w:p w14:paraId="21739FE5" w14:textId="0FFC02E2" w:rsidR="002D2A35" w:rsidRPr="002D2A35" w:rsidRDefault="007A43BD" w:rsidP="002D2A35">
      <w:pPr>
        <w:pStyle w:val="EndNoteBibliography"/>
        <w:ind w:left="720" w:hanging="720"/>
        <w:rPr>
          <w:noProof/>
        </w:rPr>
      </w:pPr>
      <w:r w:rsidRPr="00163CF2">
        <w:fldChar w:fldCharType="begin"/>
      </w:r>
      <w:r w:rsidRPr="00163CF2">
        <w:instrText xml:space="preserve"> ADDIN EN.REFLIST </w:instrText>
      </w:r>
      <w:r w:rsidRPr="00163CF2">
        <w:fldChar w:fldCharType="separate"/>
      </w:r>
      <w:r w:rsidR="002D2A35" w:rsidRPr="002D2A35">
        <w:rPr>
          <w:noProof/>
        </w:rPr>
        <w:t xml:space="preserve">Anand, V., Ashforth, B. E., &amp; Joshi, M. (2004). Business as usual: The acceptance and perpetuation of corruption in organizations. </w:t>
      </w:r>
      <w:r w:rsidR="002D2A35" w:rsidRPr="002D2A35">
        <w:rPr>
          <w:i/>
          <w:noProof/>
        </w:rPr>
        <w:t>Academy of Management Executive, 18</w:t>
      </w:r>
      <w:r w:rsidR="002D2A35" w:rsidRPr="002D2A35">
        <w:rPr>
          <w:noProof/>
        </w:rPr>
        <w:t xml:space="preserve">(2), 39-53. </w:t>
      </w:r>
      <w:hyperlink r:id="rId15" w:history="1">
        <w:r w:rsidR="002D2A35" w:rsidRPr="002D2A35">
          <w:rPr>
            <w:rStyle w:val="Hyperlink"/>
            <w:noProof/>
          </w:rPr>
          <w:t>https://doi.org/10.5465/ame.2004.13837437</w:t>
        </w:r>
      </w:hyperlink>
      <w:r w:rsidR="002D2A35" w:rsidRPr="002D2A35">
        <w:rPr>
          <w:noProof/>
        </w:rPr>
        <w:t xml:space="preserve"> </w:t>
      </w:r>
    </w:p>
    <w:p w14:paraId="36C15F82" w14:textId="77777777" w:rsidR="002D2A35" w:rsidRPr="002D2A35" w:rsidRDefault="002D2A35" w:rsidP="002D2A35">
      <w:pPr>
        <w:pStyle w:val="EndNoteBibliography"/>
        <w:rPr>
          <w:noProof/>
        </w:rPr>
      </w:pPr>
    </w:p>
    <w:p w14:paraId="055ADD73" w14:textId="72FD97E6" w:rsidR="002D2A35" w:rsidRPr="002D2A35" w:rsidRDefault="002D2A35" w:rsidP="002D2A35">
      <w:pPr>
        <w:pStyle w:val="EndNoteBibliography"/>
        <w:ind w:left="720" w:hanging="720"/>
        <w:rPr>
          <w:noProof/>
        </w:rPr>
      </w:pPr>
      <w:r w:rsidRPr="002D2A35">
        <w:rPr>
          <w:noProof/>
        </w:rPr>
        <w:t xml:space="preserve">Arenas, D., Albareda, L., &amp; Goodman, J. (2020). Contestation in multi-stakeholder initiatives: Enhancing the democratic quality of transnational governance. </w:t>
      </w:r>
      <w:r w:rsidRPr="002D2A35">
        <w:rPr>
          <w:i/>
          <w:noProof/>
        </w:rPr>
        <w:t>Business Ethics Quarterly, 30</w:t>
      </w:r>
      <w:r w:rsidRPr="002D2A35">
        <w:rPr>
          <w:noProof/>
        </w:rPr>
        <w:t xml:space="preserve">(2), 169-199. </w:t>
      </w:r>
      <w:hyperlink r:id="rId16" w:history="1">
        <w:r w:rsidRPr="002D2A35">
          <w:rPr>
            <w:rStyle w:val="Hyperlink"/>
            <w:noProof/>
          </w:rPr>
          <w:t>https://doi.org/10.1017/beq.2019.29</w:t>
        </w:r>
      </w:hyperlink>
      <w:r w:rsidRPr="002D2A35">
        <w:rPr>
          <w:noProof/>
        </w:rPr>
        <w:t xml:space="preserve"> </w:t>
      </w:r>
    </w:p>
    <w:p w14:paraId="12868C13" w14:textId="77777777" w:rsidR="002D2A35" w:rsidRPr="002D2A35" w:rsidRDefault="002D2A35" w:rsidP="002D2A35">
      <w:pPr>
        <w:pStyle w:val="EndNoteBibliography"/>
        <w:rPr>
          <w:noProof/>
        </w:rPr>
      </w:pPr>
    </w:p>
    <w:p w14:paraId="5FD3421C" w14:textId="3CE7EDD9" w:rsidR="002D2A35" w:rsidRPr="002D2A35" w:rsidRDefault="002D2A35" w:rsidP="002D2A35">
      <w:pPr>
        <w:pStyle w:val="EndNoteBibliography"/>
        <w:ind w:left="720" w:hanging="720"/>
        <w:rPr>
          <w:noProof/>
        </w:rPr>
      </w:pPr>
      <w:r w:rsidRPr="002D2A35">
        <w:rPr>
          <w:noProof/>
        </w:rPr>
        <w:t xml:space="preserve">Ashforth, B. E., Gioia, D. A., Robinson, S. L., &amp; Treviño, L. K. (2008). Re-viewing organizational corruption. </w:t>
      </w:r>
      <w:r w:rsidRPr="002D2A35">
        <w:rPr>
          <w:i/>
          <w:noProof/>
        </w:rPr>
        <w:t>Academy of Management Review, 33</w:t>
      </w:r>
      <w:r w:rsidRPr="002D2A35">
        <w:rPr>
          <w:noProof/>
        </w:rPr>
        <w:t xml:space="preserve">(3), 670-684. </w:t>
      </w:r>
      <w:hyperlink r:id="rId17" w:history="1">
        <w:r w:rsidRPr="002D2A35">
          <w:rPr>
            <w:rStyle w:val="Hyperlink"/>
            <w:noProof/>
          </w:rPr>
          <w:t>https://doi.org/10.5465/amr.2008.32465714</w:t>
        </w:r>
      </w:hyperlink>
      <w:r w:rsidRPr="002D2A35">
        <w:rPr>
          <w:noProof/>
        </w:rPr>
        <w:t xml:space="preserve"> </w:t>
      </w:r>
    </w:p>
    <w:p w14:paraId="6D9090E0" w14:textId="77777777" w:rsidR="002D2A35" w:rsidRPr="002D2A35" w:rsidRDefault="002D2A35" w:rsidP="002D2A35">
      <w:pPr>
        <w:pStyle w:val="EndNoteBibliography"/>
        <w:rPr>
          <w:noProof/>
        </w:rPr>
      </w:pPr>
    </w:p>
    <w:p w14:paraId="5E9FB6B1" w14:textId="77C3B44E" w:rsidR="002D2A35" w:rsidRPr="002D2A35" w:rsidRDefault="002D2A35" w:rsidP="002D2A35">
      <w:pPr>
        <w:pStyle w:val="EndNoteBibliography"/>
        <w:ind w:left="720" w:hanging="720"/>
        <w:rPr>
          <w:noProof/>
        </w:rPr>
      </w:pPr>
      <w:r w:rsidRPr="002D2A35">
        <w:rPr>
          <w:noProof/>
        </w:rPr>
        <w:t xml:space="preserve">Basel Institute on Governance. (2023). </w:t>
      </w:r>
      <w:r w:rsidRPr="002D2A35">
        <w:rPr>
          <w:i/>
          <w:noProof/>
        </w:rPr>
        <w:t>COLLECTIVE ACTION Initiatives</w:t>
      </w:r>
      <w:r w:rsidRPr="002D2A35">
        <w:rPr>
          <w:noProof/>
        </w:rPr>
        <w:t xml:space="preserve"> </w:t>
      </w:r>
      <w:hyperlink r:id="rId18" w:history="1">
        <w:r w:rsidRPr="002D2A35">
          <w:rPr>
            <w:rStyle w:val="Hyperlink"/>
            <w:noProof/>
          </w:rPr>
          <w:t>https://collective-action.com/explore/initiatives</w:t>
        </w:r>
      </w:hyperlink>
      <w:r w:rsidRPr="002D2A35">
        <w:rPr>
          <w:noProof/>
        </w:rPr>
        <w:t xml:space="preserve"> </w:t>
      </w:r>
    </w:p>
    <w:p w14:paraId="540A0735" w14:textId="77777777" w:rsidR="002D2A35" w:rsidRPr="002D2A35" w:rsidRDefault="002D2A35" w:rsidP="002D2A35">
      <w:pPr>
        <w:pStyle w:val="EndNoteBibliography"/>
        <w:rPr>
          <w:noProof/>
        </w:rPr>
      </w:pPr>
    </w:p>
    <w:p w14:paraId="26C18640" w14:textId="77777777" w:rsidR="002D2A35" w:rsidRPr="002D2A35" w:rsidRDefault="002D2A35" w:rsidP="002D2A35">
      <w:pPr>
        <w:pStyle w:val="EndNoteBibliography"/>
        <w:ind w:left="720" w:hanging="720"/>
        <w:rPr>
          <w:noProof/>
        </w:rPr>
      </w:pPr>
      <w:r w:rsidRPr="002D2A35">
        <w:rPr>
          <w:noProof/>
        </w:rPr>
        <w:t xml:space="preserve">Berger, P. L., &amp; Luckmann, T. (1967). </w:t>
      </w:r>
      <w:r w:rsidRPr="002D2A35">
        <w:rPr>
          <w:i/>
          <w:noProof/>
        </w:rPr>
        <w:t>The social construction of reality: A treatise on the sociology of knowledge</w:t>
      </w:r>
      <w:r w:rsidRPr="002D2A35">
        <w:rPr>
          <w:noProof/>
        </w:rPr>
        <w:t xml:space="preserve">. Anchor Books. </w:t>
      </w:r>
    </w:p>
    <w:p w14:paraId="0CBB5F9A" w14:textId="77777777" w:rsidR="002D2A35" w:rsidRPr="002D2A35" w:rsidRDefault="002D2A35" w:rsidP="002D2A35">
      <w:pPr>
        <w:pStyle w:val="EndNoteBibliography"/>
        <w:rPr>
          <w:noProof/>
        </w:rPr>
      </w:pPr>
    </w:p>
    <w:p w14:paraId="43B8195E" w14:textId="6E803E99" w:rsidR="002D2A35" w:rsidRPr="002D2A35" w:rsidRDefault="002D2A35" w:rsidP="002D2A35">
      <w:pPr>
        <w:pStyle w:val="EndNoteBibliography"/>
        <w:ind w:left="720" w:hanging="720"/>
        <w:rPr>
          <w:noProof/>
        </w:rPr>
      </w:pPr>
      <w:r w:rsidRPr="002D2A35">
        <w:rPr>
          <w:noProof/>
        </w:rPr>
        <w:t xml:space="preserve">Bitektine, A., &amp; Haack, P. (2015). The “macro” and the “micro” of legitimacy: Toward a multilevel theory of the legitimacy process. </w:t>
      </w:r>
      <w:r w:rsidRPr="002D2A35">
        <w:rPr>
          <w:i/>
          <w:noProof/>
        </w:rPr>
        <w:t>Academy of Management Review, 40</w:t>
      </w:r>
      <w:r w:rsidRPr="002D2A35">
        <w:rPr>
          <w:noProof/>
        </w:rPr>
        <w:t xml:space="preserve">(1), 49-75. </w:t>
      </w:r>
      <w:hyperlink r:id="rId19" w:history="1">
        <w:r w:rsidRPr="002D2A35">
          <w:rPr>
            <w:rStyle w:val="Hyperlink"/>
            <w:noProof/>
          </w:rPr>
          <w:t>https://doi.org/10.5465/amr.2013.0318</w:t>
        </w:r>
      </w:hyperlink>
      <w:r w:rsidRPr="002D2A35">
        <w:rPr>
          <w:noProof/>
        </w:rPr>
        <w:t xml:space="preserve"> </w:t>
      </w:r>
    </w:p>
    <w:p w14:paraId="2EB00404" w14:textId="77777777" w:rsidR="002D2A35" w:rsidRPr="002D2A35" w:rsidRDefault="002D2A35" w:rsidP="002D2A35">
      <w:pPr>
        <w:pStyle w:val="EndNoteBibliography"/>
        <w:rPr>
          <w:noProof/>
        </w:rPr>
      </w:pPr>
    </w:p>
    <w:p w14:paraId="18873FF3" w14:textId="11825B5B" w:rsidR="002D2A35" w:rsidRPr="002D2A35" w:rsidRDefault="002D2A35" w:rsidP="002D2A35">
      <w:pPr>
        <w:pStyle w:val="EndNoteBibliography"/>
        <w:ind w:left="720" w:hanging="720"/>
        <w:rPr>
          <w:noProof/>
        </w:rPr>
      </w:pPr>
      <w:r w:rsidRPr="002D2A35">
        <w:rPr>
          <w:noProof/>
        </w:rPr>
        <w:t xml:space="preserve">Bromley, P., &amp; Powell, W. W. (2012). From smoke and mirrors to walking the talk: Decoupling in the contemporary world. </w:t>
      </w:r>
      <w:r w:rsidRPr="002D2A35">
        <w:rPr>
          <w:i/>
          <w:noProof/>
        </w:rPr>
        <w:t>Academy of Management annals, 6</w:t>
      </w:r>
      <w:r w:rsidRPr="002D2A35">
        <w:rPr>
          <w:noProof/>
        </w:rPr>
        <w:t xml:space="preserve">(1), 483-530. </w:t>
      </w:r>
      <w:hyperlink r:id="rId20" w:history="1">
        <w:r w:rsidRPr="002D2A35">
          <w:rPr>
            <w:rStyle w:val="Hyperlink"/>
            <w:noProof/>
          </w:rPr>
          <w:t>https://doi.org/10.5465/19416520.2012.684462</w:t>
        </w:r>
      </w:hyperlink>
      <w:r w:rsidRPr="002D2A35">
        <w:rPr>
          <w:noProof/>
        </w:rPr>
        <w:t xml:space="preserve"> </w:t>
      </w:r>
    </w:p>
    <w:p w14:paraId="65E57C8C" w14:textId="77777777" w:rsidR="002D2A35" w:rsidRPr="002D2A35" w:rsidRDefault="002D2A35" w:rsidP="002D2A35">
      <w:pPr>
        <w:pStyle w:val="EndNoteBibliography"/>
        <w:rPr>
          <w:noProof/>
        </w:rPr>
      </w:pPr>
    </w:p>
    <w:p w14:paraId="47F7C919" w14:textId="52EB2574" w:rsidR="002D2A35" w:rsidRPr="002D2A35" w:rsidRDefault="002D2A35" w:rsidP="002D2A35">
      <w:pPr>
        <w:pStyle w:val="EndNoteBibliography"/>
        <w:ind w:left="720" w:hanging="720"/>
        <w:rPr>
          <w:noProof/>
        </w:rPr>
      </w:pPr>
      <w:r w:rsidRPr="002D2A35">
        <w:rPr>
          <w:noProof/>
        </w:rPr>
        <w:lastRenderedPageBreak/>
        <w:t xml:space="preserve">Castro, A., &amp; Ansari, S. (2017). Contextual “readiness” for institutional work. A study of the fight against corruption in Brazil. </w:t>
      </w:r>
      <w:r w:rsidRPr="002D2A35">
        <w:rPr>
          <w:i/>
          <w:noProof/>
        </w:rPr>
        <w:t>Journal of Management Inquiry, 26</w:t>
      </w:r>
      <w:r w:rsidRPr="002D2A35">
        <w:rPr>
          <w:noProof/>
        </w:rPr>
        <w:t xml:space="preserve">(4), 351-365. </w:t>
      </w:r>
      <w:hyperlink r:id="rId21" w:history="1">
        <w:r w:rsidRPr="002D2A35">
          <w:rPr>
            <w:rStyle w:val="Hyperlink"/>
            <w:noProof/>
          </w:rPr>
          <w:t>https://doi.org/10.1177/1056492617696887</w:t>
        </w:r>
      </w:hyperlink>
      <w:r w:rsidRPr="002D2A35">
        <w:rPr>
          <w:noProof/>
        </w:rPr>
        <w:t xml:space="preserve"> </w:t>
      </w:r>
    </w:p>
    <w:p w14:paraId="4C6ED2CA" w14:textId="77777777" w:rsidR="002D2A35" w:rsidRPr="002D2A35" w:rsidRDefault="002D2A35" w:rsidP="002D2A35">
      <w:pPr>
        <w:pStyle w:val="EndNoteBibliography"/>
        <w:rPr>
          <w:noProof/>
        </w:rPr>
      </w:pPr>
    </w:p>
    <w:p w14:paraId="61D6C7D8" w14:textId="77777777" w:rsidR="002D2A35" w:rsidRPr="002D2A35" w:rsidRDefault="002D2A35" w:rsidP="002D2A35">
      <w:pPr>
        <w:pStyle w:val="EndNoteBibliography"/>
        <w:ind w:left="720" w:hanging="720"/>
        <w:rPr>
          <w:noProof/>
        </w:rPr>
      </w:pPr>
      <w:r w:rsidRPr="002D2A35">
        <w:rPr>
          <w:noProof/>
        </w:rPr>
        <w:t xml:space="preserve">Castro, A., &amp; Gradillas Garcia, M. (2022). Insights into successful ESG implementation in organizations. </w:t>
      </w:r>
      <w:r w:rsidRPr="002D2A35">
        <w:rPr>
          <w:i/>
          <w:noProof/>
        </w:rPr>
        <w:t>Journal of Financial Transformation, 56</w:t>
      </w:r>
      <w:r w:rsidRPr="002D2A35">
        <w:rPr>
          <w:noProof/>
        </w:rPr>
        <w:t xml:space="preserve">, 168-176. </w:t>
      </w:r>
    </w:p>
    <w:p w14:paraId="0E742794" w14:textId="77777777" w:rsidR="002D2A35" w:rsidRPr="002D2A35" w:rsidRDefault="002D2A35" w:rsidP="002D2A35">
      <w:pPr>
        <w:pStyle w:val="EndNoteBibliography"/>
        <w:rPr>
          <w:noProof/>
        </w:rPr>
      </w:pPr>
    </w:p>
    <w:p w14:paraId="6EDC1716" w14:textId="25621E31" w:rsidR="002D2A35" w:rsidRPr="002D2A35" w:rsidRDefault="002D2A35" w:rsidP="002D2A35">
      <w:pPr>
        <w:pStyle w:val="EndNoteBibliography"/>
        <w:ind w:left="720" w:hanging="720"/>
        <w:rPr>
          <w:noProof/>
        </w:rPr>
      </w:pPr>
      <w:r w:rsidRPr="002D2A35">
        <w:rPr>
          <w:noProof/>
        </w:rPr>
        <w:t xml:space="preserve">Castro, A., Phillips, N., &amp; Ansari, S. (2020). Corporate corruption: A review and research agenda. </w:t>
      </w:r>
      <w:r w:rsidRPr="002D2A35">
        <w:rPr>
          <w:i/>
          <w:noProof/>
        </w:rPr>
        <w:t>Academy of Management annals, 14</w:t>
      </w:r>
      <w:r w:rsidRPr="002D2A35">
        <w:rPr>
          <w:noProof/>
        </w:rPr>
        <w:t xml:space="preserve">(2), 935-968. </w:t>
      </w:r>
      <w:hyperlink r:id="rId22" w:history="1">
        <w:r w:rsidRPr="002D2A35">
          <w:rPr>
            <w:rStyle w:val="Hyperlink"/>
            <w:noProof/>
          </w:rPr>
          <w:t>https://doi.org/10.5465/annals.2018.0156</w:t>
        </w:r>
      </w:hyperlink>
      <w:r w:rsidRPr="002D2A35">
        <w:rPr>
          <w:noProof/>
        </w:rPr>
        <w:t xml:space="preserve"> </w:t>
      </w:r>
    </w:p>
    <w:p w14:paraId="0AFA2789" w14:textId="77777777" w:rsidR="002D2A35" w:rsidRPr="002D2A35" w:rsidRDefault="002D2A35" w:rsidP="002D2A35">
      <w:pPr>
        <w:pStyle w:val="EndNoteBibliography"/>
        <w:rPr>
          <w:noProof/>
        </w:rPr>
      </w:pPr>
    </w:p>
    <w:p w14:paraId="7ED6F221" w14:textId="77777777" w:rsidR="002D2A35" w:rsidRPr="002D2A35" w:rsidRDefault="002D2A35" w:rsidP="002D2A35">
      <w:pPr>
        <w:pStyle w:val="EndNoteBibliography"/>
        <w:ind w:left="720" w:hanging="720"/>
        <w:rPr>
          <w:noProof/>
        </w:rPr>
      </w:pPr>
      <w:r w:rsidRPr="002D2A35">
        <w:rPr>
          <w:noProof/>
        </w:rPr>
        <w:t xml:space="preserve">Clarkson, P. M., Li, Y., Richardson, G. D., &amp; Vasvari, F. P. (2008). Revisiting the relation between environmental performance and environmental disclosure: An empirical analysis. </w:t>
      </w:r>
      <w:r w:rsidRPr="002D2A35">
        <w:rPr>
          <w:i/>
          <w:noProof/>
        </w:rPr>
        <w:t>Accounting, organizations and society, 33</w:t>
      </w:r>
      <w:r w:rsidRPr="002D2A35">
        <w:rPr>
          <w:noProof/>
        </w:rPr>
        <w:t xml:space="preserve">(4-5), 303-327. </w:t>
      </w:r>
    </w:p>
    <w:p w14:paraId="6D63B308" w14:textId="77777777" w:rsidR="002D2A35" w:rsidRPr="002D2A35" w:rsidRDefault="002D2A35" w:rsidP="002D2A35">
      <w:pPr>
        <w:pStyle w:val="EndNoteBibliography"/>
        <w:rPr>
          <w:noProof/>
        </w:rPr>
      </w:pPr>
    </w:p>
    <w:p w14:paraId="47D50984" w14:textId="446745F5" w:rsidR="002D2A35" w:rsidRPr="002D2A35" w:rsidRDefault="002D2A35" w:rsidP="002D2A35">
      <w:pPr>
        <w:pStyle w:val="EndNoteBibliography"/>
        <w:ind w:left="720" w:hanging="720"/>
        <w:rPr>
          <w:noProof/>
        </w:rPr>
      </w:pPr>
      <w:r w:rsidRPr="002D2A35">
        <w:rPr>
          <w:noProof/>
        </w:rPr>
        <w:t xml:space="preserve">Clemente, M., &amp; Gabbioneta, C. (2017). How does the media frame corporate scandals? The case of German newspapers and the Volkswagen diesel scandal. </w:t>
      </w:r>
      <w:r w:rsidRPr="002D2A35">
        <w:rPr>
          <w:i/>
          <w:noProof/>
        </w:rPr>
        <w:t>Journal of Management Inquiry, 26</w:t>
      </w:r>
      <w:r w:rsidRPr="002D2A35">
        <w:rPr>
          <w:noProof/>
        </w:rPr>
        <w:t xml:space="preserve">(3), 287-302. </w:t>
      </w:r>
      <w:hyperlink r:id="rId23" w:history="1">
        <w:r w:rsidRPr="002D2A35">
          <w:rPr>
            <w:rStyle w:val="Hyperlink"/>
            <w:noProof/>
          </w:rPr>
          <w:t>https://doi.org/10.1177/1056492616689304</w:t>
        </w:r>
      </w:hyperlink>
      <w:r w:rsidRPr="002D2A35">
        <w:rPr>
          <w:noProof/>
        </w:rPr>
        <w:t xml:space="preserve"> </w:t>
      </w:r>
    </w:p>
    <w:p w14:paraId="31A41921" w14:textId="77777777" w:rsidR="002D2A35" w:rsidRPr="002D2A35" w:rsidRDefault="002D2A35" w:rsidP="002D2A35">
      <w:pPr>
        <w:pStyle w:val="EndNoteBibliography"/>
        <w:rPr>
          <w:noProof/>
        </w:rPr>
      </w:pPr>
    </w:p>
    <w:p w14:paraId="587A2012" w14:textId="655C2F9D" w:rsidR="002D2A35" w:rsidRPr="002D2A35" w:rsidRDefault="002D2A35" w:rsidP="002D2A35">
      <w:pPr>
        <w:pStyle w:val="EndNoteBibliography"/>
        <w:ind w:left="720" w:hanging="720"/>
        <w:rPr>
          <w:noProof/>
        </w:rPr>
      </w:pPr>
      <w:r w:rsidRPr="002D2A35">
        <w:rPr>
          <w:noProof/>
        </w:rPr>
        <w:t xml:space="preserve">Cuervo-Cazurra, A. (2016). Corruption in international business. </w:t>
      </w:r>
      <w:r w:rsidRPr="002D2A35">
        <w:rPr>
          <w:i/>
          <w:noProof/>
        </w:rPr>
        <w:t>Journal of World Business, 51</w:t>
      </w:r>
      <w:r w:rsidRPr="002D2A35">
        <w:rPr>
          <w:noProof/>
        </w:rPr>
        <w:t xml:space="preserve">(1), 35-49. </w:t>
      </w:r>
      <w:hyperlink r:id="rId24" w:history="1">
        <w:r w:rsidRPr="002D2A35">
          <w:rPr>
            <w:rStyle w:val="Hyperlink"/>
            <w:noProof/>
          </w:rPr>
          <w:t>https://doi.org/10.1016/j.jwb.2015.08.015</w:t>
        </w:r>
      </w:hyperlink>
      <w:r w:rsidRPr="002D2A35">
        <w:rPr>
          <w:noProof/>
        </w:rPr>
        <w:t xml:space="preserve"> </w:t>
      </w:r>
    </w:p>
    <w:p w14:paraId="4228BE99" w14:textId="77777777" w:rsidR="002D2A35" w:rsidRPr="002D2A35" w:rsidRDefault="002D2A35" w:rsidP="002D2A35">
      <w:pPr>
        <w:pStyle w:val="EndNoteBibliography"/>
        <w:rPr>
          <w:noProof/>
        </w:rPr>
      </w:pPr>
    </w:p>
    <w:p w14:paraId="04CEBA44" w14:textId="62D42787" w:rsidR="002D2A35" w:rsidRPr="002D2A35" w:rsidRDefault="002D2A35" w:rsidP="002D2A35">
      <w:pPr>
        <w:pStyle w:val="EndNoteBibliography"/>
        <w:ind w:left="720" w:hanging="720"/>
        <w:rPr>
          <w:noProof/>
        </w:rPr>
      </w:pPr>
      <w:r w:rsidRPr="002D2A35">
        <w:rPr>
          <w:noProof/>
        </w:rPr>
        <w:t xml:space="preserve">Elliott, L. (2007). Transnational environmental crime in the Asia Pacific: An ‘un(der) securitized’ security problem? </w:t>
      </w:r>
      <w:r w:rsidRPr="002D2A35">
        <w:rPr>
          <w:i/>
          <w:noProof/>
        </w:rPr>
        <w:t>The Pacific Review, 20</w:t>
      </w:r>
      <w:r w:rsidRPr="002D2A35">
        <w:rPr>
          <w:noProof/>
        </w:rPr>
        <w:t xml:space="preserve">(4), 499-522. </w:t>
      </w:r>
      <w:hyperlink r:id="rId25" w:history="1">
        <w:r w:rsidRPr="002D2A35">
          <w:rPr>
            <w:rStyle w:val="Hyperlink"/>
            <w:noProof/>
          </w:rPr>
          <w:t>https://doi.org/10.1080/09512740701671995</w:t>
        </w:r>
      </w:hyperlink>
      <w:r w:rsidRPr="002D2A35">
        <w:rPr>
          <w:noProof/>
        </w:rPr>
        <w:t xml:space="preserve"> </w:t>
      </w:r>
    </w:p>
    <w:p w14:paraId="01ED4AC3" w14:textId="77777777" w:rsidR="002D2A35" w:rsidRPr="002D2A35" w:rsidRDefault="002D2A35" w:rsidP="002D2A35">
      <w:pPr>
        <w:pStyle w:val="EndNoteBibliography"/>
        <w:rPr>
          <w:noProof/>
        </w:rPr>
      </w:pPr>
    </w:p>
    <w:p w14:paraId="15DBD86A" w14:textId="6A98CBF7" w:rsidR="002D2A35" w:rsidRPr="002D2A35" w:rsidRDefault="002D2A35" w:rsidP="002D2A35">
      <w:pPr>
        <w:pStyle w:val="EndNoteBibliography"/>
        <w:ind w:left="720" w:hanging="720"/>
        <w:rPr>
          <w:noProof/>
        </w:rPr>
      </w:pPr>
      <w:r w:rsidRPr="002D2A35">
        <w:rPr>
          <w:noProof/>
        </w:rPr>
        <w:t>Elton, C. (2022, October 11). Fossil fuel lobbyists outnumber almost every national delegation at COP27, data shows.</w:t>
      </w:r>
      <w:r w:rsidRPr="002D2A35">
        <w:rPr>
          <w:i/>
          <w:noProof/>
        </w:rPr>
        <w:t xml:space="preserve"> Euronews</w:t>
      </w:r>
      <w:r w:rsidRPr="002D2A35">
        <w:rPr>
          <w:noProof/>
        </w:rPr>
        <w:t xml:space="preserve">. </w:t>
      </w:r>
      <w:hyperlink r:id="rId26" w:history="1">
        <w:r w:rsidRPr="002D2A35">
          <w:rPr>
            <w:rStyle w:val="Hyperlink"/>
            <w:noProof/>
          </w:rPr>
          <w:t>https://www.euronews.com/green/2022/11/10/fossil-fuel-lobbyists-outnumber-almost-every-national-delegation-at-cop27-data-shows</w:t>
        </w:r>
      </w:hyperlink>
    </w:p>
    <w:p w14:paraId="5258A332" w14:textId="77777777" w:rsidR="002D2A35" w:rsidRPr="002D2A35" w:rsidRDefault="002D2A35" w:rsidP="002D2A35">
      <w:pPr>
        <w:pStyle w:val="EndNoteBibliography"/>
        <w:rPr>
          <w:noProof/>
        </w:rPr>
      </w:pPr>
    </w:p>
    <w:p w14:paraId="207B29AA" w14:textId="7E29A7BD" w:rsidR="002D2A35" w:rsidRPr="002D2A35" w:rsidRDefault="002D2A35" w:rsidP="002D2A35">
      <w:pPr>
        <w:pStyle w:val="EndNoteBibliography"/>
        <w:ind w:left="720" w:hanging="720"/>
        <w:rPr>
          <w:noProof/>
        </w:rPr>
      </w:pPr>
      <w:r w:rsidRPr="002D2A35">
        <w:rPr>
          <w:noProof/>
        </w:rPr>
        <w:t xml:space="preserve">European Union. (2023). </w:t>
      </w:r>
      <w:r w:rsidRPr="002D2A35">
        <w:rPr>
          <w:i/>
          <w:noProof/>
        </w:rPr>
        <w:t>Proposal for a directive of the european parliament and of the council on corporate sustainability due diligence and amending directive (EU) 2019/1937</w:t>
      </w:r>
      <w:r w:rsidRPr="002D2A35">
        <w:rPr>
          <w:noProof/>
        </w:rPr>
        <w:t xml:space="preserve">. </w:t>
      </w:r>
      <w:hyperlink r:id="rId27" w:history="1">
        <w:r w:rsidRPr="002D2A35">
          <w:rPr>
            <w:rStyle w:val="Hyperlink"/>
            <w:noProof/>
          </w:rPr>
          <w:t>https://eur-lex.europa.eu/legal-content/EN/TXT/?uri=CELEX%3A52022PC0071</w:t>
        </w:r>
      </w:hyperlink>
    </w:p>
    <w:p w14:paraId="291E6803" w14:textId="77777777" w:rsidR="002D2A35" w:rsidRPr="002D2A35" w:rsidRDefault="002D2A35" w:rsidP="002D2A35">
      <w:pPr>
        <w:pStyle w:val="EndNoteBibliography"/>
        <w:rPr>
          <w:noProof/>
        </w:rPr>
      </w:pPr>
    </w:p>
    <w:p w14:paraId="6D24E87F" w14:textId="7D9A4B38" w:rsidR="002D2A35" w:rsidRPr="002D2A35" w:rsidRDefault="002D2A35" w:rsidP="002D2A35">
      <w:pPr>
        <w:pStyle w:val="EndNoteBibliography"/>
        <w:ind w:left="720" w:hanging="720"/>
        <w:rPr>
          <w:noProof/>
        </w:rPr>
      </w:pPr>
      <w:r w:rsidRPr="002D2A35">
        <w:rPr>
          <w:noProof/>
        </w:rPr>
        <w:t xml:space="preserve">Exberliner. (2021, March 18). Fake masks, dodgy deals: Corruption in the age of Covid-19. </w:t>
      </w:r>
      <w:hyperlink r:id="rId28" w:history="1">
        <w:r w:rsidRPr="002D2A35">
          <w:rPr>
            <w:rStyle w:val="Hyperlink"/>
            <w:noProof/>
          </w:rPr>
          <w:t>https://www.exberliner.com/politics/health-corruption-covid/</w:t>
        </w:r>
      </w:hyperlink>
    </w:p>
    <w:p w14:paraId="3B2CE508" w14:textId="77777777" w:rsidR="002D2A35" w:rsidRPr="002D2A35" w:rsidRDefault="002D2A35" w:rsidP="002D2A35">
      <w:pPr>
        <w:pStyle w:val="EndNoteBibliography"/>
        <w:rPr>
          <w:noProof/>
        </w:rPr>
      </w:pPr>
    </w:p>
    <w:p w14:paraId="53D6005B" w14:textId="3654C7E2" w:rsidR="002D2A35" w:rsidRPr="002D2A35" w:rsidRDefault="002D2A35" w:rsidP="002D2A35">
      <w:pPr>
        <w:pStyle w:val="EndNoteBibliography"/>
        <w:ind w:left="720" w:hanging="720"/>
        <w:rPr>
          <w:noProof/>
        </w:rPr>
      </w:pPr>
      <w:r w:rsidRPr="00422679">
        <w:rPr>
          <w:noProof/>
          <w:lang w:val="de-DE"/>
        </w:rPr>
        <w:t xml:space="preserve">Ferraro, F., Etzion, D., &amp; Gehman, J. (2015). </w:t>
      </w:r>
      <w:r w:rsidRPr="002D2A35">
        <w:rPr>
          <w:noProof/>
        </w:rPr>
        <w:t xml:space="preserve">Tackling grand challenges pragmatically: Robust action revisited. </w:t>
      </w:r>
      <w:r w:rsidRPr="002D2A35">
        <w:rPr>
          <w:i/>
          <w:noProof/>
        </w:rPr>
        <w:t>Organization Studies, 36</w:t>
      </w:r>
      <w:r w:rsidRPr="002D2A35">
        <w:rPr>
          <w:noProof/>
        </w:rPr>
        <w:t xml:space="preserve">(3), 363-390. </w:t>
      </w:r>
      <w:hyperlink r:id="rId29" w:history="1">
        <w:r w:rsidRPr="002D2A35">
          <w:rPr>
            <w:rStyle w:val="Hyperlink"/>
            <w:noProof/>
          </w:rPr>
          <w:t>https://doi.org/10.1177/0170840614563742</w:t>
        </w:r>
      </w:hyperlink>
      <w:r w:rsidRPr="002D2A35">
        <w:rPr>
          <w:noProof/>
        </w:rPr>
        <w:t xml:space="preserve"> </w:t>
      </w:r>
    </w:p>
    <w:p w14:paraId="33D1CE81" w14:textId="77777777" w:rsidR="002D2A35" w:rsidRPr="002D2A35" w:rsidRDefault="002D2A35" w:rsidP="002D2A35">
      <w:pPr>
        <w:pStyle w:val="EndNoteBibliography"/>
        <w:rPr>
          <w:noProof/>
        </w:rPr>
      </w:pPr>
    </w:p>
    <w:p w14:paraId="26BE8FA9" w14:textId="52AC09B9" w:rsidR="002D2A35" w:rsidRPr="002D2A35" w:rsidRDefault="002D2A35" w:rsidP="002D2A35">
      <w:pPr>
        <w:pStyle w:val="EndNoteBibliography"/>
        <w:ind w:left="720" w:hanging="720"/>
        <w:rPr>
          <w:noProof/>
        </w:rPr>
      </w:pPr>
      <w:r w:rsidRPr="002D2A35">
        <w:rPr>
          <w:noProof/>
        </w:rPr>
        <w:t xml:space="preserve">Fleming, P., Zyglidopoulos, S., Boura, M., &amp; Lioukas, S. (2022). How corruption is tolerated in the Greek public sector: Toward a second-order theory of normalization. </w:t>
      </w:r>
      <w:r w:rsidRPr="002D2A35">
        <w:rPr>
          <w:i/>
          <w:noProof/>
        </w:rPr>
        <w:t>Business &amp; Society, 61</w:t>
      </w:r>
      <w:r w:rsidRPr="002D2A35">
        <w:rPr>
          <w:noProof/>
        </w:rPr>
        <w:t xml:space="preserve">(1), 191-224. </w:t>
      </w:r>
      <w:hyperlink r:id="rId30" w:history="1">
        <w:r w:rsidRPr="002D2A35">
          <w:rPr>
            <w:rStyle w:val="Hyperlink"/>
            <w:noProof/>
          </w:rPr>
          <w:t>https://doi.org/10.1177/0007650320954860</w:t>
        </w:r>
      </w:hyperlink>
      <w:r w:rsidRPr="002D2A35">
        <w:rPr>
          <w:noProof/>
        </w:rPr>
        <w:t xml:space="preserve"> </w:t>
      </w:r>
    </w:p>
    <w:p w14:paraId="6D27305F" w14:textId="77777777" w:rsidR="002D2A35" w:rsidRPr="002D2A35" w:rsidRDefault="002D2A35" w:rsidP="002D2A35">
      <w:pPr>
        <w:pStyle w:val="EndNoteBibliography"/>
        <w:rPr>
          <w:noProof/>
        </w:rPr>
      </w:pPr>
    </w:p>
    <w:p w14:paraId="788DB85D" w14:textId="77777777" w:rsidR="002D2A35" w:rsidRPr="002D2A35" w:rsidRDefault="002D2A35" w:rsidP="002D2A35">
      <w:pPr>
        <w:pStyle w:val="EndNoteBibliography"/>
        <w:ind w:left="720" w:hanging="720"/>
        <w:rPr>
          <w:noProof/>
        </w:rPr>
      </w:pPr>
      <w:r w:rsidRPr="002D2A35">
        <w:rPr>
          <w:noProof/>
        </w:rPr>
        <w:t xml:space="preserve">Gabbioneta, C., Clemente, M., &amp; Greenwood, R. (2023). Introduction: Organizational wrongdoing as the “foundational” grand challenge: Definitions and antecedents. In C. Gabbioneta, M. Clemente, &amp; R. Greenwood (Eds.), </w:t>
      </w:r>
      <w:r w:rsidRPr="002D2A35">
        <w:rPr>
          <w:i/>
          <w:noProof/>
        </w:rPr>
        <w:t xml:space="preserve">Organizational wrongdoing as the </w:t>
      </w:r>
      <w:r w:rsidRPr="002D2A35">
        <w:rPr>
          <w:i/>
          <w:noProof/>
        </w:rPr>
        <w:lastRenderedPageBreak/>
        <w:t>“foundational” grand challenge: Definitions and antecedents</w:t>
      </w:r>
      <w:r w:rsidRPr="002D2A35">
        <w:rPr>
          <w:noProof/>
        </w:rPr>
        <w:t xml:space="preserve"> (Vol. 84, pp. 1-11). Emerald Publishing Limited. </w:t>
      </w:r>
    </w:p>
    <w:p w14:paraId="02CF8F75" w14:textId="77777777" w:rsidR="002D2A35" w:rsidRPr="002D2A35" w:rsidRDefault="002D2A35" w:rsidP="002D2A35">
      <w:pPr>
        <w:pStyle w:val="EndNoteBibliography"/>
        <w:rPr>
          <w:noProof/>
        </w:rPr>
      </w:pPr>
    </w:p>
    <w:p w14:paraId="3B2DFB54" w14:textId="5127FBCA" w:rsidR="002D2A35" w:rsidRPr="002D2A35" w:rsidRDefault="002D2A35" w:rsidP="002D2A35">
      <w:pPr>
        <w:pStyle w:val="EndNoteBibliography"/>
        <w:ind w:left="720" w:hanging="720"/>
        <w:rPr>
          <w:noProof/>
        </w:rPr>
      </w:pPr>
      <w:r w:rsidRPr="002D2A35">
        <w:rPr>
          <w:noProof/>
        </w:rPr>
        <w:t xml:space="preserve">George, G., Howard-Grenville, J., Joshi, A., &amp; Tihanyi, L. (2016). Understanding and tackling societal grand challenges through management research. </w:t>
      </w:r>
      <w:r w:rsidRPr="002D2A35">
        <w:rPr>
          <w:i/>
          <w:noProof/>
        </w:rPr>
        <w:t>Academy of management journal, 59</w:t>
      </w:r>
      <w:r w:rsidRPr="002D2A35">
        <w:rPr>
          <w:noProof/>
        </w:rPr>
        <w:t xml:space="preserve">(6), 1880-1895. </w:t>
      </w:r>
      <w:hyperlink r:id="rId31" w:history="1">
        <w:r w:rsidRPr="002D2A35">
          <w:rPr>
            <w:rStyle w:val="Hyperlink"/>
            <w:noProof/>
          </w:rPr>
          <w:t>https://doi.org/10.5465/amj.2016.4007</w:t>
        </w:r>
      </w:hyperlink>
      <w:r w:rsidRPr="002D2A35">
        <w:rPr>
          <w:noProof/>
        </w:rPr>
        <w:t xml:space="preserve"> </w:t>
      </w:r>
    </w:p>
    <w:p w14:paraId="6886960C" w14:textId="77777777" w:rsidR="002D2A35" w:rsidRPr="002D2A35" w:rsidRDefault="002D2A35" w:rsidP="002D2A35">
      <w:pPr>
        <w:pStyle w:val="EndNoteBibliography"/>
        <w:rPr>
          <w:noProof/>
        </w:rPr>
      </w:pPr>
    </w:p>
    <w:p w14:paraId="29845EAE" w14:textId="48E0CBC9" w:rsidR="002D2A35" w:rsidRPr="002D2A35" w:rsidRDefault="002D2A35" w:rsidP="002D2A35">
      <w:pPr>
        <w:pStyle w:val="EndNoteBibliography"/>
        <w:ind w:left="720" w:hanging="720"/>
        <w:rPr>
          <w:noProof/>
        </w:rPr>
      </w:pPr>
      <w:r w:rsidRPr="002D2A35">
        <w:rPr>
          <w:noProof/>
        </w:rPr>
        <w:t xml:space="preserve">Goldman Sachs. (2023). </w:t>
      </w:r>
      <w:r w:rsidRPr="002D2A35">
        <w:rPr>
          <w:i/>
          <w:noProof/>
        </w:rPr>
        <w:t>Do activist investors boost shareholder returns?</w:t>
      </w:r>
      <w:r w:rsidRPr="002D2A35">
        <w:rPr>
          <w:noProof/>
        </w:rPr>
        <w:t xml:space="preserve"> </w:t>
      </w:r>
      <w:hyperlink r:id="rId32" w:anchor=":~:text=Shareholder%20activism%20is%20on%20the,according%20to%20Goldman%20Sachs%20Research" w:history="1">
        <w:r w:rsidRPr="002D2A35">
          <w:rPr>
            <w:rStyle w:val="Hyperlink"/>
            <w:noProof/>
          </w:rPr>
          <w:t>https://www.goldmansachs.com/intelligence/pages/do-activist-investors-boost-shareholder-returns.html#:~:text=Shareholder%20activism%20is%20on%20the,according%20to%20Goldman%20Sachs%20Research</w:t>
        </w:r>
      </w:hyperlink>
    </w:p>
    <w:p w14:paraId="31CC0162" w14:textId="77777777" w:rsidR="002D2A35" w:rsidRPr="002D2A35" w:rsidRDefault="002D2A35" w:rsidP="002D2A35">
      <w:pPr>
        <w:pStyle w:val="EndNoteBibliography"/>
        <w:rPr>
          <w:noProof/>
        </w:rPr>
      </w:pPr>
    </w:p>
    <w:p w14:paraId="766012BB" w14:textId="69D1DB37" w:rsidR="002D2A35" w:rsidRPr="002D2A35" w:rsidRDefault="002D2A35" w:rsidP="002D2A35">
      <w:pPr>
        <w:pStyle w:val="EndNoteBibliography"/>
        <w:ind w:left="720" w:hanging="720"/>
        <w:rPr>
          <w:noProof/>
        </w:rPr>
      </w:pPr>
      <w:r w:rsidRPr="002D2A35">
        <w:rPr>
          <w:noProof/>
        </w:rPr>
        <w:t xml:space="preserve">Habermas, J. (2022). Reflections and hypotheses on a further structural transformation of the political public sphere. </w:t>
      </w:r>
      <w:r w:rsidRPr="002D2A35">
        <w:rPr>
          <w:i/>
          <w:noProof/>
        </w:rPr>
        <w:t>Theory, Culture &amp; Society, 39</w:t>
      </w:r>
      <w:r w:rsidRPr="002D2A35">
        <w:rPr>
          <w:noProof/>
        </w:rPr>
        <w:t xml:space="preserve">(4), 145-171. </w:t>
      </w:r>
      <w:hyperlink r:id="rId33" w:history="1">
        <w:r w:rsidRPr="002D2A35">
          <w:rPr>
            <w:rStyle w:val="Hyperlink"/>
            <w:noProof/>
          </w:rPr>
          <w:t>https://doi.org/10.1177/02632764221112341</w:t>
        </w:r>
      </w:hyperlink>
      <w:r w:rsidRPr="002D2A35">
        <w:rPr>
          <w:noProof/>
        </w:rPr>
        <w:t xml:space="preserve"> </w:t>
      </w:r>
    </w:p>
    <w:p w14:paraId="58A18DFC" w14:textId="77777777" w:rsidR="002D2A35" w:rsidRPr="002D2A35" w:rsidRDefault="002D2A35" w:rsidP="002D2A35">
      <w:pPr>
        <w:pStyle w:val="EndNoteBibliography"/>
        <w:rPr>
          <w:noProof/>
        </w:rPr>
      </w:pPr>
    </w:p>
    <w:p w14:paraId="0EA386CE" w14:textId="29C204C7" w:rsidR="002D2A35" w:rsidRPr="002D2A35" w:rsidRDefault="002D2A35" w:rsidP="002D2A35">
      <w:pPr>
        <w:pStyle w:val="EndNoteBibliography"/>
        <w:ind w:left="720" w:hanging="720"/>
        <w:rPr>
          <w:noProof/>
        </w:rPr>
      </w:pPr>
      <w:r w:rsidRPr="002D2A35">
        <w:rPr>
          <w:noProof/>
        </w:rPr>
        <w:t xml:space="preserve">Halter, M. V., De Arruda, M. C. C., &amp; Halter, R. B. (2009). Transparency to reduce corruption? </w:t>
      </w:r>
      <w:r w:rsidRPr="002D2A35">
        <w:rPr>
          <w:i/>
          <w:noProof/>
        </w:rPr>
        <w:t>Journal of Business Ethics, 84</w:t>
      </w:r>
      <w:r w:rsidRPr="002D2A35">
        <w:rPr>
          <w:noProof/>
        </w:rPr>
        <w:t xml:space="preserve">(3), 373-385. </w:t>
      </w:r>
      <w:hyperlink r:id="rId34" w:history="1">
        <w:r w:rsidRPr="002D2A35">
          <w:rPr>
            <w:rStyle w:val="Hyperlink"/>
            <w:noProof/>
          </w:rPr>
          <w:t>https://doi.org/10.1007/s10551-009-0198-6</w:t>
        </w:r>
      </w:hyperlink>
      <w:r w:rsidRPr="002D2A35">
        <w:rPr>
          <w:noProof/>
        </w:rPr>
        <w:t xml:space="preserve"> </w:t>
      </w:r>
    </w:p>
    <w:p w14:paraId="23A8F1B6" w14:textId="77777777" w:rsidR="002D2A35" w:rsidRPr="002D2A35" w:rsidRDefault="002D2A35" w:rsidP="002D2A35">
      <w:pPr>
        <w:pStyle w:val="EndNoteBibliography"/>
        <w:rPr>
          <w:noProof/>
        </w:rPr>
      </w:pPr>
    </w:p>
    <w:p w14:paraId="681CA685" w14:textId="56A16D3B" w:rsidR="002D2A35" w:rsidRPr="002D2A35" w:rsidRDefault="002D2A35" w:rsidP="002D2A35">
      <w:pPr>
        <w:pStyle w:val="EndNoteBibliography"/>
        <w:ind w:left="720" w:hanging="720"/>
        <w:rPr>
          <w:noProof/>
        </w:rPr>
      </w:pPr>
      <w:r w:rsidRPr="002D2A35">
        <w:rPr>
          <w:noProof/>
        </w:rPr>
        <w:t>Krugman, P. (2022, February 24). Laundered money could be Putin’s achilles’ heel.</w:t>
      </w:r>
      <w:r w:rsidRPr="002D2A35">
        <w:rPr>
          <w:i/>
          <w:noProof/>
        </w:rPr>
        <w:t xml:space="preserve"> New York Times</w:t>
      </w:r>
      <w:r w:rsidRPr="002D2A35">
        <w:rPr>
          <w:noProof/>
        </w:rPr>
        <w:t xml:space="preserve">. </w:t>
      </w:r>
      <w:hyperlink r:id="rId35" w:history="1">
        <w:r w:rsidRPr="002D2A35">
          <w:rPr>
            <w:rStyle w:val="Hyperlink"/>
            <w:noProof/>
          </w:rPr>
          <w:t>https://www.nytimes.com/2022/02/24/opinion/russia-ukraine-sanctions-offshore-accounts.html</w:t>
        </w:r>
      </w:hyperlink>
    </w:p>
    <w:p w14:paraId="186C0C82" w14:textId="77777777" w:rsidR="002D2A35" w:rsidRPr="002D2A35" w:rsidRDefault="002D2A35" w:rsidP="002D2A35">
      <w:pPr>
        <w:pStyle w:val="EndNoteBibliography"/>
        <w:rPr>
          <w:noProof/>
        </w:rPr>
      </w:pPr>
    </w:p>
    <w:p w14:paraId="3738DCCE" w14:textId="27C0F7AC" w:rsidR="002D2A35" w:rsidRPr="002D2A35" w:rsidRDefault="002D2A35" w:rsidP="002D2A35">
      <w:pPr>
        <w:pStyle w:val="EndNoteBibliography"/>
        <w:ind w:left="720" w:hanging="720"/>
        <w:rPr>
          <w:noProof/>
        </w:rPr>
      </w:pPr>
      <w:r w:rsidRPr="002D2A35">
        <w:rPr>
          <w:noProof/>
        </w:rPr>
        <w:t xml:space="preserve">Lange, D. (2008). A multidimensional conceptualization of organizational corruption control. </w:t>
      </w:r>
      <w:r w:rsidRPr="002D2A35">
        <w:rPr>
          <w:i/>
          <w:noProof/>
        </w:rPr>
        <w:t>Academy of Management Review, 33</w:t>
      </w:r>
      <w:r w:rsidRPr="002D2A35">
        <w:rPr>
          <w:noProof/>
        </w:rPr>
        <w:t xml:space="preserve">(3), 710-729. </w:t>
      </w:r>
      <w:hyperlink r:id="rId36" w:history="1">
        <w:r w:rsidRPr="002D2A35">
          <w:rPr>
            <w:rStyle w:val="Hyperlink"/>
            <w:noProof/>
          </w:rPr>
          <w:t>https://doi.org/10.5465/amr.2008.32465742</w:t>
        </w:r>
      </w:hyperlink>
      <w:r w:rsidRPr="002D2A35">
        <w:rPr>
          <w:noProof/>
        </w:rPr>
        <w:t xml:space="preserve"> </w:t>
      </w:r>
    </w:p>
    <w:p w14:paraId="7030009D" w14:textId="77777777" w:rsidR="002D2A35" w:rsidRPr="002D2A35" w:rsidRDefault="002D2A35" w:rsidP="002D2A35">
      <w:pPr>
        <w:pStyle w:val="EndNoteBibliography"/>
        <w:rPr>
          <w:noProof/>
        </w:rPr>
      </w:pPr>
    </w:p>
    <w:p w14:paraId="212BA7CB" w14:textId="3AD4E3A4" w:rsidR="002D2A35" w:rsidRPr="002D2A35" w:rsidRDefault="002D2A35" w:rsidP="002D2A35">
      <w:pPr>
        <w:pStyle w:val="EndNoteBibliography"/>
        <w:ind w:left="720" w:hanging="720"/>
        <w:rPr>
          <w:noProof/>
        </w:rPr>
      </w:pPr>
      <w:r w:rsidRPr="002D2A35">
        <w:rPr>
          <w:noProof/>
        </w:rPr>
        <w:t xml:space="preserve">Lange, D., &amp; Washburn, N. T. (2012). Understanding attributions of corporate social irresponsibility. </w:t>
      </w:r>
      <w:r w:rsidRPr="002D2A35">
        <w:rPr>
          <w:i/>
          <w:noProof/>
        </w:rPr>
        <w:t>Academy of Management Review, 37</w:t>
      </w:r>
      <w:r w:rsidRPr="002D2A35">
        <w:rPr>
          <w:noProof/>
        </w:rPr>
        <w:t xml:space="preserve">(2), 300-326. </w:t>
      </w:r>
      <w:hyperlink r:id="rId37" w:history="1">
        <w:r w:rsidRPr="002D2A35">
          <w:rPr>
            <w:rStyle w:val="Hyperlink"/>
            <w:noProof/>
          </w:rPr>
          <w:t>https://doi.org/10.5465/amr.2010.0522</w:t>
        </w:r>
      </w:hyperlink>
      <w:r w:rsidRPr="002D2A35">
        <w:rPr>
          <w:noProof/>
        </w:rPr>
        <w:t xml:space="preserve"> </w:t>
      </w:r>
    </w:p>
    <w:p w14:paraId="41044632" w14:textId="77777777" w:rsidR="002D2A35" w:rsidRPr="002D2A35" w:rsidRDefault="002D2A35" w:rsidP="002D2A35">
      <w:pPr>
        <w:pStyle w:val="EndNoteBibliography"/>
        <w:rPr>
          <w:noProof/>
        </w:rPr>
      </w:pPr>
    </w:p>
    <w:p w14:paraId="63F74CA1" w14:textId="77777777" w:rsidR="002D2A35" w:rsidRPr="002D2A35" w:rsidRDefault="002D2A35" w:rsidP="002D2A35">
      <w:pPr>
        <w:pStyle w:val="EndNoteBibliography"/>
        <w:ind w:left="720" w:hanging="720"/>
        <w:rPr>
          <w:noProof/>
        </w:rPr>
      </w:pPr>
      <w:r w:rsidRPr="002D2A35">
        <w:rPr>
          <w:noProof/>
        </w:rPr>
        <w:t xml:space="preserve">Lee, M. T., &amp; Raschke, R. L. (2023). Stakeholder legitimacy in firm greening and financial performance: What about greenwashing temptations? </w:t>
      </w:r>
      <w:r w:rsidRPr="002D2A35">
        <w:rPr>
          <w:i/>
          <w:noProof/>
        </w:rPr>
        <w:t>Journal of Business Research, 155</w:t>
      </w:r>
      <w:r w:rsidRPr="002D2A35">
        <w:rPr>
          <w:noProof/>
        </w:rPr>
        <w:t xml:space="preserve">(2023), 1-11. </w:t>
      </w:r>
    </w:p>
    <w:p w14:paraId="3B99E747" w14:textId="77777777" w:rsidR="002D2A35" w:rsidRPr="002D2A35" w:rsidRDefault="002D2A35" w:rsidP="002D2A35">
      <w:pPr>
        <w:pStyle w:val="EndNoteBibliography"/>
        <w:rPr>
          <w:noProof/>
        </w:rPr>
      </w:pPr>
    </w:p>
    <w:p w14:paraId="7EA6E676" w14:textId="3FACA2D7" w:rsidR="002D2A35" w:rsidRPr="002D2A35" w:rsidRDefault="002D2A35" w:rsidP="002D2A35">
      <w:pPr>
        <w:pStyle w:val="EndNoteBibliography"/>
        <w:ind w:left="720" w:hanging="720"/>
        <w:rPr>
          <w:noProof/>
        </w:rPr>
      </w:pPr>
      <w:r w:rsidRPr="002D2A35">
        <w:rPr>
          <w:noProof/>
        </w:rPr>
        <w:t xml:space="preserve">Mauro, P. (1995). Corruption and growth. </w:t>
      </w:r>
      <w:r w:rsidRPr="002D2A35">
        <w:rPr>
          <w:i/>
          <w:noProof/>
        </w:rPr>
        <w:t>The Quarterly Journal of Economics, 110</w:t>
      </w:r>
      <w:r w:rsidRPr="002D2A35">
        <w:rPr>
          <w:noProof/>
        </w:rPr>
        <w:t xml:space="preserve">(3), 681-712. </w:t>
      </w:r>
      <w:hyperlink r:id="rId38" w:history="1">
        <w:r w:rsidRPr="002D2A35">
          <w:rPr>
            <w:rStyle w:val="Hyperlink"/>
            <w:noProof/>
          </w:rPr>
          <w:t>https://doi.org/10.2307/2946696</w:t>
        </w:r>
      </w:hyperlink>
      <w:r w:rsidRPr="002D2A35">
        <w:rPr>
          <w:noProof/>
        </w:rPr>
        <w:t xml:space="preserve"> </w:t>
      </w:r>
    </w:p>
    <w:p w14:paraId="47945B70" w14:textId="77777777" w:rsidR="002D2A35" w:rsidRPr="002D2A35" w:rsidRDefault="002D2A35" w:rsidP="002D2A35">
      <w:pPr>
        <w:pStyle w:val="EndNoteBibliography"/>
        <w:rPr>
          <w:noProof/>
        </w:rPr>
      </w:pPr>
    </w:p>
    <w:p w14:paraId="737CD184" w14:textId="3205C445" w:rsidR="002D2A35" w:rsidRPr="002D2A35" w:rsidRDefault="002D2A35" w:rsidP="002D2A35">
      <w:pPr>
        <w:pStyle w:val="EndNoteBibliography"/>
        <w:ind w:left="720" w:hanging="720"/>
        <w:rPr>
          <w:noProof/>
        </w:rPr>
      </w:pPr>
      <w:r w:rsidRPr="002D2A35">
        <w:rPr>
          <w:noProof/>
        </w:rPr>
        <w:t xml:space="preserve">Misangyi, V. F., Weaver, G. R., &amp; Elms, H. (2008). Ending corruption: The interplay among institutional logics, resources, and institutional entrepreneurs. </w:t>
      </w:r>
      <w:r w:rsidRPr="002D2A35">
        <w:rPr>
          <w:i/>
          <w:noProof/>
        </w:rPr>
        <w:t>Academy of Management Review, 33</w:t>
      </w:r>
      <w:r w:rsidRPr="002D2A35">
        <w:rPr>
          <w:noProof/>
        </w:rPr>
        <w:t xml:space="preserve">(3), 750-770. </w:t>
      </w:r>
      <w:hyperlink r:id="rId39" w:history="1">
        <w:r w:rsidRPr="002D2A35">
          <w:rPr>
            <w:rStyle w:val="Hyperlink"/>
            <w:noProof/>
          </w:rPr>
          <w:t>https://doi.org/10.5465/amr.2008.32465769</w:t>
        </w:r>
      </w:hyperlink>
      <w:r w:rsidRPr="002D2A35">
        <w:rPr>
          <w:noProof/>
        </w:rPr>
        <w:t xml:space="preserve"> </w:t>
      </w:r>
    </w:p>
    <w:p w14:paraId="12B1370B" w14:textId="77777777" w:rsidR="002D2A35" w:rsidRPr="002D2A35" w:rsidRDefault="002D2A35" w:rsidP="002D2A35">
      <w:pPr>
        <w:pStyle w:val="EndNoteBibliography"/>
        <w:rPr>
          <w:noProof/>
        </w:rPr>
      </w:pPr>
    </w:p>
    <w:p w14:paraId="1F60F411" w14:textId="77777777" w:rsidR="002D2A35" w:rsidRPr="002D2A35" w:rsidRDefault="002D2A35" w:rsidP="002D2A35">
      <w:pPr>
        <w:pStyle w:val="EndNoteBibliography"/>
        <w:ind w:left="720" w:hanging="720"/>
        <w:rPr>
          <w:noProof/>
        </w:rPr>
      </w:pPr>
      <w:r w:rsidRPr="002D2A35">
        <w:rPr>
          <w:noProof/>
        </w:rPr>
        <w:t xml:space="preserve">Osrecki, F. (2015). Fighting corruption with transparent organizations: Anti-corruption and functional deviance in organizational behavior. </w:t>
      </w:r>
      <w:r w:rsidRPr="002D2A35">
        <w:rPr>
          <w:i/>
          <w:noProof/>
        </w:rPr>
        <w:t>Ephemera, 15</w:t>
      </w:r>
      <w:r w:rsidRPr="002D2A35">
        <w:rPr>
          <w:noProof/>
        </w:rPr>
        <w:t xml:space="preserve">(2), 337-364. </w:t>
      </w:r>
    </w:p>
    <w:p w14:paraId="78DF91B9" w14:textId="77777777" w:rsidR="002D2A35" w:rsidRPr="002D2A35" w:rsidRDefault="002D2A35" w:rsidP="002D2A35">
      <w:pPr>
        <w:pStyle w:val="EndNoteBibliography"/>
        <w:rPr>
          <w:noProof/>
        </w:rPr>
      </w:pPr>
    </w:p>
    <w:p w14:paraId="509BC247" w14:textId="77777777" w:rsidR="002D2A35" w:rsidRPr="002D2A35" w:rsidRDefault="002D2A35" w:rsidP="002D2A35">
      <w:pPr>
        <w:pStyle w:val="EndNoteBibliography"/>
        <w:ind w:left="720" w:hanging="720"/>
        <w:rPr>
          <w:noProof/>
        </w:rPr>
      </w:pPr>
      <w:r w:rsidRPr="002D2A35">
        <w:rPr>
          <w:noProof/>
        </w:rPr>
        <w:t xml:space="preserve">Palmer, D., Greenwood, R., &amp; Smith-Crowe, K. (2016). </w:t>
      </w:r>
      <w:r w:rsidRPr="002D2A35">
        <w:rPr>
          <w:i/>
          <w:noProof/>
        </w:rPr>
        <w:t>Organizational wrongdoing: Key perspectives and new directions</w:t>
      </w:r>
      <w:r w:rsidRPr="002D2A35">
        <w:rPr>
          <w:noProof/>
        </w:rPr>
        <w:t xml:space="preserve">. Cambridge University Press. </w:t>
      </w:r>
    </w:p>
    <w:p w14:paraId="78337754" w14:textId="77777777" w:rsidR="002D2A35" w:rsidRPr="002D2A35" w:rsidRDefault="002D2A35" w:rsidP="002D2A35">
      <w:pPr>
        <w:pStyle w:val="EndNoteBibliography"/>
        <w:rPr>
          <w:noProof/>
        </w:rPr>
      </w:pPr>
    </w:p>
    <w:p w14:paraId="6E6286B1" w14:textId="08468958" w:rsidR="002D2A35" w:rsidRPr="002D2A35" w:rsidRDefault="002D2A35" w:rsidP="002D2A35">
      <w:pPr>
        <w:pStyle w:val="EndNoteBibliography"/>
        <w:ind w:left="720" w:hanging="720"/>
        <w:rPr>
          <w:noProof/>
        </w:rPr>
      </w:pPr>
      <w:r w:rsidRPr="002D2A35">
        <w:rPr>
          <w:noProof/>
        </w:rPr>
        <w:lastRenderedPageBreak/>
        <w:t xml:space="preserve">Pfarrer, M. D., DeCelles, K. A., Smith, K. G., &amp; Taylor, M. S. (2008). After the fall: Reintegrating the corrupt organization. </w:t>
      </w:r>
      <w:r w:rsidRPr="002D2A35">
        <w:rPr>
          <w:i/>
          <w:noProof/>
        </w:rPr>
        <w:t>Academy of Management Review, 33</w:t>
      </w:r>
      <w:r w:rsidRPr="002D2A35">
        <w:rPr>
          <w:noProof/>
        </w:rPr>
        <w:t xml:space="preserve">(3), 730-749. </w:t>
      </w:r>
      <w:hyperlink r:id="rId40" w:history="1">
        <w:r w:rsidRPr="002D2A35">
          <w:rPr>
            <w:rStyle w:val="Hyperlink"/>
            <w:noProof/>
          </w:rPr>
          <w:t>https://doi.org/10.5465/amr.2008.32465757</w:t>
        </w:r>
      </w:hyperlink>
      <w:r w:rsidRPr="002D2A35">
        <w:rPr>
          <w:noProof/>
        </w:rPr>
        <w:t xml:space="preserve"> </w:t>
      </w:r>
    </w:p>
    <w:p w14:paraId="3630A710" w14:textId="77777777" w:rsidR="002D2A35" w:rsidRPr="002D2A35" w:rsidRDefault="002D2A35" w:rsidP="002D2A35">
      <w:pPr>
        <w:pStyle w:val="EndNoteBibliography"/>
        <w:rPr>
          <w:noProof/>
        </w:rPr>
      </w:pPr>
    </w:p>
    <w:p w14:paraId="4C084E0A" w14:textId="3BB89DDC" w:rsidR="002D2A35" w:rsidRPr="002D2A35" w:rsidRDefault="002D2A35" w:rsidP="002D2A35">
      <w:pPr>
        <w:pStyle w:val="EndNoteBibliography"/>
        <w:ind w:left="720" w:hanging="720"/>
        <w:rPr>
          <w:noProof/>
        </w:rPr>
      </w:pPr>
      <w:r w:rsidRPr="00422679">
        <w:rPr>
          <w:noProof/>
          <w:lang w:val="de-DE"/>
        </w:rPr>
        <w:t xml:space="preserve">Rieger, D., Schmitt, J. B., &amp; Frischlich, L. (2018). </w:t>
      </w:r>
      <w:r w:rsidRPr="002D2A35">
        <w:rPr>
          <w:noProof/>
        </w:rPr>
        <w:t xml:space="preserve">Hate and counter-voices in the Internet: Introduction to the special issue. </w:t>
      </w:r>
      <w:r w:rsidRPr="002D2A35">
        <w:rPr>
          <w:i/>
          <w:noProof/>
        </w:rPr>
        <w:t>SCM Studies in Communication and Media, 7</w:t>
      </w:r>
      <w:r w:rsidRPr="002D2A35">
        <w:rPr>
          <w:noProof/>
        </w:rPr>
        <w:t xml:space="preserve">(4), 459-472. </w:t>
      </w:r>
      <w:hyperlink r:id="rId41" w:history="1">
        <w:r w:rsidRPr="002D2A35">
          <w:rPr>
            <w:rStyle w:val="Hyperlink"/>
            <w:noProof/>
          </w:rPr>
          <w:t>https://doi.org/10.5771/2192-4007-2018-4-459</w:t>
        </w:r>
      </w:hyperlink>
      <w:r w:rsidRPr="002D2A35">
        <w:rPr>
          <w:noProof/>
        </w:rPr>
        <w:t xml:space="preserve"> </w:t>
      </w:r>
    </w:p>
    <w:p w14:paraId="14FD19C6" w14:textId="77777777" w:rsidR="002D2A35" w:rsidRPr="002D2A35" w:rsidRDefault="002D2A35" w:rsidP="002D2A35">
      <w:pPr>
        <w:pStyle w:val="EndNoteBibliography"/>
        <w:rPr>
          <w:noProof/>
        </w:rPr>
      </w:pPr>
    </w:p>
    <w:p w14:paraId="402792B2" w14:textId="77777777" w:rsidR="002D2A35" w:rsidRPr="002D2A35" w:rsidRDefault="002D2A35" w:rsidP="002D2A35">
      <w:pPr>
        <w:pStyle w:val="EndNoteBibliography"/>
        <w:ind w:left="720" w:hanging="720"/>
        <w:rPr>
          <w:noProof/>
        </w:rPr>
      </w:pPr>
      <w:r w:rsidRPr="002D2A35">
        <w:rPr>
          <w:noProof/>
        </w:rPr>
        <w:t xml:space="preserve">Sabel, C. F., &amp; Zeitlin, J. (2012). Experimentalist governance. In D. Levi-Faur (Ed.), </w:t>
      </w:r>
      <w:r w:rsidRPr="002D2A35">
        <w:rPr>
          <w:i/>
          <w:noProof/>
        </w:rPr>
        <w:t>The Oxford handbook of governance</w:t>
      </w:r>
      <w:r w:rsidRPr="002D2A35">
        <w:rPr>
          <w:noProof/>
        </w:rPr>
        <w:t xml:space="preserve"> (pp. 169–183). Oxford University Press. </w:t>
      </w:r>
    </w:p>
    <w:p w14:paraId="5A413646" w14:textId="77777777" w:rsidR="002D2A35" w:rsidRPr="002D2A35" w:rsidRDefault="002D2A35" w:rsidP="002D2A35">
      <w:pPr>
        <w:pStyle w:val="EndNoteBibliography"/>
        <w:rPr>
          <w:noProof/>
        </w:rPr>
      </w:pPr>
    </w:p>
    <w:p w14:paraId="1872DDC1" w14:textId="286A742E" w:rsidR="002D2A35" w:rsidRPr="002D2A35" w:rsidRDefault="002D2A35" w:rsidP="002D2A35">
      <w:pPr>
        <w:pStyle w:val="EndNoteBibliography"/>
        <w:ind w:left="720" w:hanging="720"/>
        <w:rPr>
          <w:noProof/>
        </w:rPr>
      </w:pPr>
      <w:r w:rsidRPr="002D2A35">
        <w:rPr>
          <w:noProof/>
        </w:rPr>
        <w:t xml:space="preserve">Schembera, S., Haack, P., &amp; Scherer, A. G. (2023). From compliance to progress: A sensemaking perspective on the governance of corruption. </w:t>
      </w:r>
      <w:r w:rsidRPr="002D2A35">
        <w:rPr>
          <w:i/>
          <w:noProof/>
        </w:rPr>
        <w:t>Organization Science, 34</w:t>
      </w:r>
      <w:r w:rsidRPr="002D2A35">
        <w:rPr>
          <w:noProof/>
        </w:rPr>
        <w:t xml:space="preserve">(3), 1184–1215. </w:t>
      </w:r>
      <w:hyperlink r:id="rId42" w:history="1">
        <w:r w:rsidRPr="002D2A35">
          <w:rPr>
            <w:rStyle w:val="Hyperlink"/>
            <w:noProof/>
          </w:rPr>
          <w:t>https://doi.org/10.1287/orsc.2022.1614</w:t>
        </w:r>
      </w:hyperlink>
      <w:r w:rsidRPr="002D2A35">
        <w:rPr>
          <w:noProof/>
        </w:rPr>
        <w:t xml:space="preserve"> </w:t>
      </w:r>
    </w:p>
    <w:p w14:paraId="0C737528" w14:textId="77777777" w:rsidR="002D2A35" w:rsidRPr="002D2A35" w:rsidRDefault="002D2A35" w:rsidP="002D2A35">
      <w:pPr>
        <w:pStyle w:val="EndNoteBibliography"/>
        <w:rPr>
          <w:noProof/>
        </w:rPr>
      </w:pPr>
    </w:p>
    <w:p w14:paraId="211B149E" w14:textId="1EE40AB5" w:rsidR="002D2A35" w:rsidRPr="002D2A35" w:rsidRDefault="002D2A35" w:rsidP="002D2A35">
      <w:pPr>
        <w:pStyle w:val="EndNoteBibliography"/>
        <w:ind w:left="720" w:hanging="720"/>
        <w:rPr>
          <w:noProof/>
        </w:rPr>
      </w:pPr>
      <w:r w:rsidRPr="002D2A35">
        <w:rPr>
          <w:noProof/>
        </w:rPr>
        <w:t xml:space="preserve">Schembera, S., &amp; Scherer, A. G. (2017). Organizational strategies in the context of legitimacy loss: Radical versus gradual responses to disclosed corruption. </w:t>
      </w:r>
      <w:r w:rsidRPr="002D2A35">
        <w:rPr>
          <w:i/>
          <w:noProof/>
        </w:rPr>
        <w:t>Strategic Organization, 15</w:t>
      </w:r>
      <w:r w:rsidRPr="002D2A35">
        <w:rPr>
          <w:noProof/>
        </w:rPr>
        <w:t xml:space="preserve">(3), 301-337. </w:t>
      </w:r>
      <w:hyperlink r:id="rId43" w:history="1">
        <w:r w:rsidRPr="002D2A35">
          <w:rPr>
            <w:rStyle w:val="Hyperlink"/>
            <w:noProof/>
          </w:rPr>
          <w:t>https://doi.org/10.1177/1476127016685237</w:t>
        </w:r>
      </w:hyperlink>
      <w:r w:rsidRPr="002D2A35">
        <w:rPr>
          <w:noProof/>
        </w:rPr>
        <w:t xml:space="preserve"> </w:t>
      </w:r>
    </w:p>
    <w:p w14:paraId="480D5BA1" w14:textId="77777777" w:rsidR="002D2A35" w:rsidRPr="002D2A35" w:rsidRDefault="002D2A35" w:rsidP="002D2A35">
      <w:pPr>
        <w:pStyle w:val="EndNoteBibliography"/>
        <w:rPr>
          <w:noProof/>
        </w:rPr>
      </w:pPr>
    </w:p>
    <w:p w14:paraId="15F563CE" w14:textId="50C44FD4" w:rsidR="002D2A35" w:rsidRPr="002D2A35" w:rsidRDefault="002D2A35" w:rsidP="002D2A35">
      <w:pPr>
        <w:pStyle w:val="EndNoteBibliography"/>
        <w:ind w:left="720" w:hanging="720"/>
        <w:rPr>
          <w:noProof/>
        </w:rPr>
      </w:pPr>
      <w:r w:rsidRPr="002D2A35">
        <w:rPr>
          <w:noProof/>
        </w:rPr>
        <w:t xml:space="preserve">Slager, R. (2017). The discursive construction of corruption risk. </w:t>
      </w:r>
      <w:r w:rsidRPr="002D2A35">
        <w:rPr>
          <w:i/>
          <w:noProof/>
        </w:rPr>
        <w:t>Journal of Management Inquiry, 26</w:t>
      </w:r>
      <w:r w:rsidRPr="002D2A35">
        <w:rPr>
          <w:noProof/>
        </w:rPr>
        <w:t xml:space="preserve">(4), 366-382. </w:t>
      </w:r>
      <w:hyperlink r:id="rId44" w:history="1">
        <w:r w:rsidRPr="002D2A35">
          <w:rPr>
            <w:rStyle w:val="Hyperlink"/>
            <w:noProof/>
          </w:rPr>
          <w:t>https://doi.org/10.1177/1056492616686839</w:t>
        </w:r>
      </w:hyperlink>
      <w:r w:rsidRPr="002D2A35">
        <w:rPr>
          <w:noProof/>
        </w:rPr>
        <w:t xml:space="preserve"> </w:t>
      </w:r>
    </w:p>
    <w:p w14:paraId="350A42DE" w14:textId="77777777" w:rsidR="002D2A35" w:rsidRPr="002D2A35" w:rsidRDefault="002D2A35" w:rsidP="002D2A35">
      <w:pPr>
        <w:pStyle w:val="EndNoteBibliography"/>
        <w:rPr>
          <w:noProof/>
        </w:rPr>
      </w:pPr>
    </w:p>
    <w:p w14:paraId="1795A323" w14:textId="327DC62F" w:rsidR="002D2A35" w:rsidRPr="002D2A35" w:rsidRDefault="002D2A35" w:rsidP="002D2A35">
      <w:pPr>
        <w:pStyle w:val="EndNoteBibliography"/>
        <w:ind w:left="720" w:hanging="720"/>
        <w:rPr>
          <w:noProof/>
        </w:rPr>
      </w:pPr>
      <w:r w:rsidRPr="002D2A35">
        <w:rPr>
          <w:noProof/>
        </w:rPr>
        <w:t>Stevenson, A., &amp; Wee, S.-L. (2019, June 14). Bribes and backdoor deals help foreign firms sell to China’s hospitals.</w:t>
      </w:r>
      <w:r w:rsidRPr="002D2A35">
        <w:rPr>
          <w:i/>
          <w:noProof/>
        </w:rPr>
        <w:t xml:space="preserve"> New York Times</w:t>
      </w:r>
      <w:r w:rsidRPr="002D2A35">
        <w:rPr>
          <w:noProof/>
        </w:rPr>
        <w:t xml:space="preserve">. </w:t>
      </w:r>
      <w:hyperlink r:id="rId45" w:history="1">
        <w:r w:rsidRPr="002D2A35">
          <w:rPr>
            <w:rStyle w:val="Hyperlink"/>
            <w:noProof/>
          </w:rPr>
          <w:t>https://www.nytimes.com/2019/06/14/business/china-ge-siemens-bribery-medical-devices.html</w:t>
        </w:r>
      </w:hyperlink>
    </w:p>
    <w:p w14:paraId="383BCD3D" w14:textId="77777777" w:rsidR="002D2A35" w:rsidRPr="002D2A35" w:rsidRDefault="002D2A35" w:rsidP="002D2A35">
      <w:pPr>
        <w:pStyle w:val="EndNoteBibliography"/>
        <w:rPr>
          <w:noProof/>
        </w:rPr>
      </w:pPr>
    </w:p>
    <w:p w14:paraId="727BD5AA" w14:textId="77777777" w:rsidR="002D2A35" w:rsidRPr="002D2A35" w:rsidRDefault="002D2A35" w:rsidP="002D2A35">
      <w:pPr>
        <w:pStyle w:val="EndNoteBibliography"/>
        <w:ind w:left="720" w:hanging="720"/>
        <w:rPr>
          <w:noProof/>
        </w:rPr>
      </w:pPr>
      <w:r w:rsidRPr="002D2A35">
        <w:rPr>
          <w:noProof/>
        </w:rPr>
        <w:t xml:space="preserve">Tänzler, D., &amp; Maras, K. (2016). </w:t>
      </w:r>
      <w:r w:rsidRPr="002D2A35">
        <w:rPr>
          <w:i/>
          <w:noProof/>
        </w:rPr>
        <w:t>The social construction of corruption in Europe</w:t>
      </w:r>
      <w:r w:rsidRPr="002D2A35">
        <w:rPr>
          <w:noProof/>
        </w:rPr>
        <w:t xml:space="preserve">. Routledge. </w:t>
      </w:r>
    </w:p>
    <w:p w14:paraId="68D93E52" w14:textId="77777777" w:rsidR="002D2A35" w:rsidRPr="002D2A35" w:rsidRDefault="002D2A35" w:rsidP="002D2A35">
      <w:pPr>
        <w:pStyle w:val="EndNoteBibliography"/>
        <w:rPr>
          <w:noProof/>
        </w:rPr>
      </w:pPr>
    </w:p>
    <w:p w14:paraId="4DD1B65B" w14:textId="3226D9C0" w:rsidR="002D2A35" w:rsidRPr="002D2A35" w:rsidRDefault="002D2A35" w:rsidP="002D2A35">
      <w:pPr>
        <w:pStyle w:val="EndNoteBibliography"/>
        <w:ind w:left="720" w:hanging="720"/>
        <w:rPr>
          <w:noProof/>
        </w:rPr>
      </w:pPr>
      <w:r w:rsidRPr="002D2A35">
        <w:rPr>
          <w:noProof/>
        </w:rPr>
        <w:t xml:space="preserve">Transparency International. (2023). </w:t>
      </w:r>
      <w:r w:rsidRPr="002D2A35">
        <w:rPr>
          <w:i/>
          <w:noProof/>
        </w:rPr>
        <w:t>CPI 2022: Corruption as a fundamental threat to peace and security</w:t>
      </w:r>
      <w:r w:rsidRPr="002D2A35">
        <w:rPr>
          <w:noProof/>
        </w:rPr>
        <w:t xml:space="preserve">. </w:t>
      </w:r>
      <w:hyperlink r:id="rId46" w:history="1">
        <w:r w:rsidRPr="002D2A35">
          <w:rPr>
            <w:rStyle w:val="Hyperlink"/>
            <w:noProof/>
          </w:rPr>
          <w:t>https://www.transparency.org/en/news/cpi-2022-corruption-fundamental-threat-peace-security</w:t>
        </w:r>
      </w:hyperlink>
    </w:p>
    <w:p w14:paraId="1C587768" w14:textId="77777777" w:rsidR="002D2A35" w:rsidRPr="002D2A35" w:rsidRDefault="002D2A35" w:rsidP="002D2A35">
      <w:pPr>
        <w:pStyle w:val="EndNoteBibliography"/>
        <w:rPr>
          <w:noProof/>
        </w:rPr>
      </w:pPr>
    </w:p>
    <w:p w14:paraId="778493D4" w14:textId="50979672" w:rsidR="002D2A35" w:rsidRPr="002D2A35" w:rsidRDefault="002D2A35" w:rsidP="002D2A35">
      <w:pPr>
        <w:pStyle w:val="EndNoteBibliography"/>
        <w:ind w:left="720" w:hanging="720"/>
        <w:rPr>
          <w:noProof/>
        </w:rPr>
      </w:pPr>
      <w:r w:rsidRPr="002D2A35">
        <w:rPr>
          <w:noProof/>
        </w:rPr>
        <w:t xml:space="preserve">U.S. Department of Justice. (2022). </w:t>
      </w:r>
      <w:r w:rsidRPr="002D2A35">
        <w:rPr>
          <w:i/>
          <w:noProof/>
        </w:rPr>
        <w:t>ABB agrees to pay over $315 million to resolve coordinated global foreign bribery case</w:t>
      </w:r>
      <w:r w:rsidRPr="002D2A35">
        <w:rPr>
          <w:noProof/>
        </w:rPr>
        <w:t xml:space="preserve">. </w:t>
      </w:r>
      <w:hyperlink r:id="rId47" w:history="1">
        <w:r w:rsidRPr="002D2A35">
          <w:rPr>
            <w:rStyle w:val="Hyperlink"/>
            <w:noProof/>
          </w:rPr>
          <w:t>https://www.justice.gov/opa/pr/abb-agrees-pay-over-315-million-resolve-coordinated-global-foreign-bribery-case</w:t>
        </w:r>
      </w:hyperlink>
    </w:p>
    <w:p w14:paraId="037621A9" w14:textId="77777777" w:rsidR="002D2A35" w:rsidRPr="002D2A35" w:rsidRDefault="002D2A35" w:rsidP="002D2A35">
      <w:pPr>
        <w:pStyle w:val="EndNoteBibliography"/>
        <w:rPr>
          <w:noProof/>
        </w:rPr>
      </w:pPr>
    </w:p>
    <w:p w14:paraId="3F4D54BB" w14:textId="1DD604C9" w:rsidR="002D2A35" w:rsidRPr="002D2A35" w:rsidRDefault="002D2A35" w:rsidP="002D2A35">
      <w:pPr>
        <w:pStyle w:val="EndNoteBibliography"/>
        <w:ind w:left="720" w:hanging="720"/>
        <w:rPr>
          <w:noProof/>
        </w:rPr>
      </w:pPr>
      <w:r w:rsidRPr="002D2A35">
        <w:rPr>
          <w:noProof/>
        </w:rPr>
        <w:t xml:space="preserve">U.S. Department of Justice. (2023). </w:t>
      </w:r>
      <w:r w:rsidRPr="002D2A35">
        <w:rPr>
          <w:i/>
          <w:noProof/>
        </w:rPr>
        <w:t>Founder and majority owner of Bitzlato, a cryptocurrency exchange, charged with unlicensed money transmitting</w:t>
      </w:r>
      <w:r w:rsidRPr="002D2A35">
        <w:rPr>
          <w:noProof/>
        </w:rPr>
        <w:t xml:space="preserve">. </w:t>
      </w:r>
      <w:hyperlink r:id="rId48" w:history="1">
        <w:r w:rsidRPr="002D2A35">
          <w:rPr>
            <w:rStyle w:val="Hyperlink"/>
            <w:noProof/>
          </w:rPr>
          <w:t>https://www.justice.gov/usao-edny/pr/founder-and-majority-owner-bitzlato-cryptocurrency-exchange-charged-unlicensed-money</w:t>
        </w:r>
      </w:hyperlink>
    </w:p>
    <w:p w14:paraId="7EB64D2C" w14:textId="77777777" w:rsidR="002D2A35" w:rsidRPr="002D2A35" w:rsidRDefault="002D2A35" w:rsidP="002D2A35">
      <w:pPr>
        <w:pStyle w:val="EndNoteBibliography"/>
        <w:rPr>
          <w:noProof/>
        </w:rPr>
      </w:pPr>
    </w:p>
    <w:p w14:paraId="3B65751C" w14:textId="30FFADF4" w:rsidR="002D2A35" w:rsidRPr="002D2A35" w:rsidRDefault="002D2A35" w:rsidP="002D2A35">
      <w:pPr>
        <w:pStyle w:val="EndNoteBibliography"/>
        <w:ind w:left="720" w:hanging="720"/>
        <w:rPr>
          <w:noProof/>
        </w:rPr>
      </w:pPr>
      <w:r w:rsidRPr="002D2A35">
        <w:rPr>
          <w:noProof/>
        </w:rPr>
        <w:t xml:space="preserve">UNGC. (2023). </w:t>
      </w:r>
      <w:r w:rsidRPr="002D2A35">
        <w:rPr>
          <w:i/>
          <w:noProof/>
        </w:rPr>
        <w:t>Global leaders and business executives commit to accelerate business action to achieve the Sustainable Development Goals by 2030</w:t>
      </w:r>
      <w:r w:rsidRPr="002D2A35">
        <w:rPr>
          <w:noProof/>
        </w:rPr>
        <w:t xml:space="preserve">. </w:t>
      </w:r>
      <w:hyperlink r:id="rId49" w:history="1">
        <w:r w:rsidRPr="002D2A35">
          <w:rPr>
            <w:rStyle w:val="Hyperlink"/>
            <w:noProof/>
          </w:rPr>
          <w:t>https://unglobalcompact.org/news/5103-07-18-2023</w:t>
        </w:r>
      </w:hyperlink>
    </w:p>
    <w:p w14:paraId="4AA95970" w14:textId="77777777" w:rsidR="002D2A35" w:rsidRPr="002D2A35" w:rsidRDefault="002D2A35" w:rsidP="002D2A35">
      <w:pPr>
        <w:pStyle w:val="EndNoteBibliography"/>
        <w:rPr>
          <w:noProof/>
        </w:rPr>
      </w:pPr>
    </w:p>
    <w:p w14:paraId="677A4944" w14:textId="17597F33" w:rsidR="002D2A35" w:rsidRPr="002D2A35" w:rsidRDefault="002D2A35" w:rsidP="002D2A35">
      <w:pPr>
        <w:pStyle w:val="EndNoteBibliography"/>
        <w:ind w:left="720" w:hanging="720"/>
        <w:rPr>
          <w:noProof/>
        </w:rPr>
      </w:pPr>
      <w:r w:rsidRPr="002D2A35">
        <w:rPr>
          <w:noProof/>
        </w:rPr>
        <w:t xml:space="preserve">United Nations. (2022). </w:t>
      </w:r>
      <w:r w:rsidRPr="002D2A35">
        <w:rPr>
          <w:i/>
          <w:noProof/>
        </w:rPr>
        <w:t>Sustainable development goals</w:t>
      </w:r>
      <w:r w:rsidRPr="002D2A35">
        <w:rPr>
          <w:noProof/>
        </w:rPr>
        <w:t xml:space="preserve">. </w:t>
      </w:r>
      <w:hyperlink r:id="rId50" w:history="1">
        <w:r w:rsidRPr="002D2A35">
          <w:rPr>
            <w:rStyle w:val="Hyperlink"/>
            <w:noProof/>
          </w:rPr>
          <w:t>https://www.un.org/sustainabledevelopment/</w:t>
        </w:r>
      </w:hyperlink>
    </w:p>
    <w:p w14:paraId="5D7CC6CD" w14:textId="77777777" w:rsidR="002D2A35" w:rsidRPr="002D2A35" w:rsidRDefault="002D2A35" w:rsidP="002D2A35">
      <w:pPr>
        <w:pStyle w:val="EndNoteBibliography"/>
        <w:rPr>
          <w:noProof/>
        </w:rPr>
      </w:pPr>
    </w:p>
    <w:p w14:paraId="074AE294" w14:textId="278BFD23" w:rsidR="002D2A35" w:rsidRPr="002D2A35" w:rsidRDefault="002D2A35" w:rsidP="002D2A35">
      <w:pPr>
        <w:pStyle w:val="EndNoteBibliography"/>
        <w:ind w:left="720" w:hanging="720"/>
        <w:rPr>
          <w:noProof/>
        </w:rPr>
      </w:pPr>
      <w:r w:rsidRPr="002D2A35">
        <w:rPr>
          <w:noProof/>
        </w:rPr>
        <w:t xml:space="preserve">UNODC. (2023). </w:t>
      </w:r>
      <w:r w:rsidRPr="002D2A35">
        <w:rPr>
          <w:i/>
          <w:noProof/>
        </w:rPr>
        <w:t>Adivsory note: Mainstreaming anti-corruption into the sustainable development agenda in the Pacific</w:t>
      </w:r>
      <w:r w:rsidRPr="002D2A35">
        <w:rPr>
          <w:noProof/>
        </w:rPr>
        <w:t xml:space="preserve">. </w:t>
      </w:r>
      <w:hyperlink r:id="rId51" w:history="1">
        <w:r w:rsidRPr="002D2A35">
          <w:rPr>
            <w:rStyle w:val="Hyperlink"/>
            <w:noProof/>
          </w:rPr>
          <w:t>https://www.unodc.org/roseap/uploads/documents/pacific/2023/UN-PRAC_Advisory_Note_-_Mainstreaming_AC_into_the_SDG_Agenda_in_the_Pacific.pdf</w:t>
        </w:r>
      </w:hyperlink>
    </w:p>
    <w:p w14:paraId="46EC92C1" w14:textId="77777777" w:rsidR="002D2A35" w:rsidRPr="002D2A35" w:rsidRDefault="002D2A35" w:rsidP="002D2A35">
      <w:pPr>
        <w:pStyle w:val="EndNoteBibliography"/>
        <w:rPr>
          <w:noProof/>
        </w:rPr>
      </w:pPr>
    </w:p>
    <w:p w14:paraId="26385F22" w14:textId="59C63B35" w:rsidR="002D2A35" w:rsidRPr="002D2A35" w:rsidRDefault="002D2A35" w:rsidP="002D2A35">
      <w:pPr>
        <w:pStyle w:val="EndNoteBibliography"/>
        <w:ind w:left="720" w:hanging="720"/>
        <w:rPr>
          <w:noProof/>
        </w:rPr>
      </w:pPr>
      <w:r w:rsidRPr="002D2A35">
        <w:rPr>
          <w:noProof/>
        </w:rPr>
        <w:t xml:space="preserve">Voss, D. (2020). </w:t>
      </w:r>
      <w:r w:rsidRPr="002D2A35">
        <w:rPr>
          <w:i/>
          <w:noProof/>
        </w:rPr>
        <w:t>What the Wirecard scandal reveals about the state of German financial supervision</w:t>
      </w:r>
      <w:r w:rsidRPr="002D2A35">
        <w:rPr>
          <w:noProof/>
        </w:rPr>
        <w:t xml:space="preserve"> (LSE European Politics and Policy (EUROPP) blog, Issue. </w:t>
      </w:r>
      <w:hyperlink r:id="rId52" w:history="1">
        <w:r w:rsidRPr="002D2A35">
          <w:rPr>
            <w:rStyle w:val="Hyperlink"/>
            <w:noProof/>
          </w:rPr>
          <w:t>http://eprints.lse.ac.uk/107683/1/europpblog_2020_11_19_what_the_wirecard_scandal_reveals_about_the.pdf</w:t>
        </w:r>
      </w:hyperlink>
    </w:p>
    <w:p w14:paraId="17F11842" w14:textId="77777777" w:rsidR="002D2A35" w:rsidRPr="002D2A35" w:rsidRDefault="002D2A35" w:rsidP="002D2A35">
      <w:pPr>
        <w:pStyle w:val="EndNoteBibliography"/>
        <w:rPr>
          <w:noProof/>
        </w:rPr>
      </w:pPr>
    </w:p>
    <w:p w14:paraId="1896E214" w14:textId="5B6DDC19" w:rsidR="002D2A35" w:rsidRPr="002D2A35" w:rsidRDefault="002D2A35" w:rsidP="002D2A35">
      <w:pPr>
        <w:pStyle w:val="EndNoteBibliography"/>
        <w:ind w:left="720" w:hanging="720"/>
        <w:rPr>
          <w:noProof/>
        </w:rPr>
      </w:pPr>
      <w:r w:rsidRPr="00C712CA">
        <w:rPr>
          <w:noProof/>
          <w:lang w:val="de-DE"/>
        </w:rPr>
        <w:t xml:space="preserve">Weber, K., &amp; Glynn, M. A. (2006). </w:t>
      </w:r>
      <w:r w:rsidRPr="002D2A35">
        <w:rPr>
          <w:noProof/>
        </w:rPr>
        <w:t xml:space="preserve">Making sense with institutions: Context, thought and action in Karl Weick’s theory. </w:t>
      </w:r>
      <w:r w:rsidRPr="002D2A35">
        <w:rPr>
          <w:i/>
          <w:noProof/>
        </w:rPr>
        <w:t>Organization Studies, 27</w:t>
      </w:r>
      <w:r w:rsidRPr="002D2A35">
        <w:rPr>
          <w:noProof/>
        </w:rPr>
        <w:t xml:space="preserve">(11), 1639-1660. </w:t>
      </w:r>
      <w:hyperlink r:id="rId53" w:history="1">
        <w:r w:rsidRPr="002D2A35">
          <w:rPr>
            <w:rStyle w:val="Hyperlink"/>
            <w:noProof/>
          </w:rPr>
          <w:t>https://doi.org/10.1177/0170840606068343</w:t>
        </w:r>
      </w:hyperlink>
      <w:r w:rsidRPr="002D2A35">
        <w:rPr>
          <w:noProof/>
        </w:rPr>
        <w:t xml:space="preserve"> </w:t>
      </w:r>
    </w:p>
    <w:p w14:paraId="1A12733A" w14:textId="77777777" w:rsidR="002D2A35" w:rsidRPr="002D2A35" w:rsidRDefault="002D2A35" w:rsidP="002D2A35">
      <w:pPr>
        <w:pStyle w:val="EndNoteBibliography"/>
        <w:rPr>
          <w:noProof/>
        </w:rPr>
      </w:pPr>
    </w:p>
    <w:p w14:paraId="047B5C04" w14:textId="77777777" w:rsidR="002D2A35" w:rsidRPr="002D2A35" w:rsidRDefault="002D2A35" w:rsidP="002D2A35">
      <w:pPr>
        <w:pStyle w:val="EndNoteBibliography"/>
        <w:ind w:left="720" w:hanging="720"/>
        <w:rPr>
          <w:noProof/>
        </w:rPr>
      </w:pPr>
      <w:r w:rsidRPr="002D2A35">
        <w:rPr>
          <w:noProof/>
        </w:rPr>
        <w:t xml:space="preserve">Weick, K. E. (1995). </w:t>
      </w:r>
      <w:r w:rsidRPr="002D2A35">
        <w:rPr>
          <w:i/>
          <w:noProof/>
        </w:rPr>
        <w:t>Sensemaking in organizations</w:t>
      </w:r>
      <w:r w:rsidRPr="002D2A35">
        <w:rPr>
          <w:noProof/>
        </w:rPr>
        <w:t xml:space="preserve"> (Vol. 3). Sage. </w:t>
      </w:r>
    </w:p>
    <w:p w14:paraId="24A40DAB" w14:textId="77777777" w:rsidR="002D2A35" w:rsidRPr="002D2A35" w:rsidRDefault="002D2A35" w:rsidP="002D2A35">
      <w:pPr>
        <w:pStyle w:val="EndNoteBibliography"/>
        <w:rPr>
          <w:noProof/>
        </w:rPr>
      </w:pPr>
    </w:p>
    <w:p w14:paraId="06121B75" w14:textId="4657BD63" w:rsidR="002D2A35" w:rsidRPr="002D2A35" w:rsidRDefault="002D2A35" w:rsidP="002D2A35">
      <w:pPr>
        <w:pStyle w:val="EndNoteBibliography"/>
        <w:ind w:left="720" w:hanging="720"/>
        <w:rPr>
          <w:noProof/>
        </w:rPr>
      </w:pPr>
      <w:r w:rsidRPr="002D2A35">
        <w:rPr>
          <w:noProof/>
        </w:rPr>
        <w:t xml:space="preserve">Wijen, F. (2014). Means versus ends in opaque institutional fields: Trading off compliance and achievement in sustainability standard adoption. </w:t>
      </w:r>
      <w:r w:rsidRPr="002D2A35">
        <w:rPr>
          <w:i/>
          <w:noProof/>
        </w:rPr>
        <w:t>Academy of Management Review, 39</w:t>
      </w:r>
      <w:r w:rsidRPr="002D2A35">
        <w:rPr>
          <w:noProof/>
        </w:rPr>
        <w:t xml:space="preserve">(3), 302-323. </w:t>
      </w:r>
      <w:hyperlink r:id="rId54" w:history="1">
        <w:r w:rsidRPr="002D2A35">
          <w:rPr>
            <w:rStyle w:val="Hyperlink"/>
            <w:noProof/>
          </w:rPr>
          <w:t>https://doi.org/doi.org/10.5465/amr.2012.0218</w:t>
        </w:r>
      </w:hyperlink>
      <w:r w:rsidRPr="002D2A35">
        <w:rPr>
          <w:noProof/>
        </w:rPr>
        <w:t xml:space="preserve"> </w:t>
      </w:r>
    </w:p>
    <w:p w14:paraId="37D6FF36" w14:textId="77777777" w:rsidR="002D2A35" w:rsidRPr="002D2A35" w:rsidRDefault="002D2A35" w:rsidP="002D2A35">
      <w:pPr>
        <w:pStyle w:val="EndNoteBibliography"/>
        <w:rPr>
          <w:noProof/>
        </w:rPr>
      </w:pPr>
    </w:p>
    <w:p w14:paraId="598CE0AC" w14:textId="7FB402A9" w:rsidR="00473845" w:rsidRPr="00163CF2" w:rsidRDefault="007A43BD" w:rsidP="00275DE2">
      <w:pPr>
        <w:pStyle w:val="EndNoteBibliography"/>
        <w:ind w:left="720" w:hanging="720"/>
      </w:pPr>
      <w:r w:rsidRPr="00163CF2">
        <w:fldChar w:fldCharType="end"/>
      </w:r>
    </w:p>
    <w:sectPr w:rsidR="00473845" w:rsidRPr="00163CF2" w:rsidSect="00866630">
      <w:footerReference w:type="even" r:id="rId55"/>
      <w:footerReference w:type="default" r:id="rId56"/>
      <w:headerReference w:type="first" r:id="rId57"/>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583E" w14:textId="77777777" w:rsidR="00433E19" w:rsidRDefault="00433E19" w:rsidP="00D86395">
      <w:r>
        <w:separator/>
      </w:r>
    </w:p>
  </w:endnote>
  <w:endnote w:type="continuationSeparator" w:id="0">
    <w:p w14:paraId="4F27AC2A" w14:textId="77777777" w:rsidR="00433E19" w:rsidRDefault="00433E19" w:rsidP="00D8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11300525"/>
      <w:docPartObj>
        <w:docPartGallery w:val="Page Numbers (Bottom of Page)"/>
        <w:docPartUnique/>
      </w:docPartObj>
    </w:sdtPr>
    <w:sdtContent>
      <w:p w14:paraId="383C1391" w14:textId="463C2FBD" w:rsidR="00CC7383" w:rsidRDefault="00CC7383" w:rsidP="001924E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5AA36B" w14:textId="77777777" w:rsidR="00CC7383" w:rsidRDefault="00CC7383" w:rsidP="00D863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17219741"/>
      <w:docPartObj>
        <w:docPartGallery w:val="Page Numbers (Bottom of Page)"/>
        <w:docPartUnique/>
      </w:docPartObj>
    </w:sdtPr>
    <w:sdtContent>
      <w:p w14:paraId="2C20F8E8" w14:textId="4C5AD79A" w:rsidR="00CC7383" w:rsidRDefault="00CC7383" w:rsidP="001924E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4C3F1D3" w14:textId="77777777" w:rsidR="00CC7383" w:rsidRDefault="00CC7383" w:rsidP="00D8639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0490" w14:textId="77777777" w:rsidR="00433E19" w:rsidRDefault="00433E19" w:rsidP="00D86395">
      <w:r>
        <w:separator/>
      </w:r>
    </w:p>
  </w:footnote>
  <w:footnote w:type="continuationSeparator" w:id="0">
    <w:p w14:paraId="2933F4A3" w14:textId="77777777" w:rsidR="00433E19" w:rsidRDefault="00433E19" w:rsidP="00D8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29E5" w14:textId="727FF631" w:rsidR="00866630" w:rsidRDefault="00866630">
    <w:pPr>
      <w:pStyle w:val="Kopfzeile"/>
    </w:pPr>
    <w:r w:rsidRPr="00444200">
      <w:rPr>
        <w:rFonts w:ascii="Times New Roman" w:hAnsi="Times New Roman" w:cs="Times New Roman"/>
        <w:noProof/>
        <w:sz w:val="20"/>
        <w:lang w:eastAsia="en-AU"/>
      </w:rPr>
      <w:drawing>
        <wp:inline distT="0" distB="0" distL="0" distR="0" wp14:anchorId="3214A8F7" wp14:editId="5DA2EC9C">
          <wp:extent cx="5727700" cy="811111"/>
          <wp:effectExtent l="0" t="0" r="0" b="1905"/>
          <wp:docPr id="2" name="Picture 2" descr="A picture containing dishware, ligh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dishware, light, tableware&#10;&#10;Description automatically generated"/>
                  <pic:cNvPicPr/>
                </pic:nvPicPr>
                <pic:blipFill>
                  <a:blip r:embed="rId1" cstate="print"/>
                  <a:stretch>
                    <a:fillRect/>
                  </a:stretch>
                </pic:blipFill>
                <pic:spPr>
                  <a:xfrm>
                    <a:off x="0" y="0"/>
                    <a:ext cx="5727700" cy="811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31AF"/>
    <w:multiLevelType w:val="hybridMultilevel"/>
    <w:tmpl w:val="1F54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D19AC"/>
    <w:multiLevelType w:val="hybridMultilevel"/>
    <w:tmpl w:val="39D03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0D4498"/>
    <w:multiLevelType w:val="multilevel"/>
    <w:tmpl w:val="9FFE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8215C"/>
    <w:multiLevelType w:val="hybridMultilevel"/>
    <w:tmpl w:val="1C28B3F6"/>
    <w:lvl w:ilvl="0" w:tplc="0E2AC7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E513BE"/>
    <w:multiLevelType w:val="multilevel"/>
    <w:tmpl w:val="0C3C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243A21"/>
    <w:multiLevelType w:val="multilevel"/>
    <w:tmpl w:val="7B8A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D4253"/>
    <w:multiLevelType w:val="hybridMultilevel"/>
    <w:tmpl w:val="2C4EF1E0"/>
    <w:lvl w:ilvl="0" w:tplc="78909936">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781170"/>
    <w:multiLevelType w:val="multilevel"/>
    <w:tmpl w:val="4E7C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DB231D"/>
    <w:multiLevelType w:val="hybridMultilevel"/>
    <w:tmpl w:val="E044200A"/>
    <w:lvl w:ilvl="0" w:tplc="442811DE">
      <w:start w:val="6"/>
      <w:numFmt w:val="bullet"/>
      <w:lvlText w:val=""/>
      <w:lvlJc w:val="left"/>
      <w:pPr>
        <w:ind w:left="216" w:hanging="216"/>
      </w:pPr>
      <w:rPr>
        <w:rFonts w:ascii="Symbol" w:eastAsia="Batang"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BE4A28"/>
    <w:multiLevelType w:val="hybridMultilevel"/>
    <w:tmpl w:val="B662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04B67"/>
    <w:multiLevelType w:val="hybridMultilevel"/>
    <w:tmpl w:val="D8DCFCC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64D748C0"/>
    <w:multiLevelType w:val="hybridMultilevel"/>
    <w:tmpl w:val="DD2EBC2A"/>
    <w:lvl w:ilvl="0" w:tplc="ED6A7D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547451"/>
    <w:multiLevelType w:val="hybridMultilevel"/>
    <w:tmpl w:val="0F241854"/>
    <w:lvl w:ilvl="0" w:tplc="2F320AF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C5AE6"/>
    <w:multiLevelType w:val="hybridMultilevel"/>
    <w:tmpl w:val="0B341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E27104"/>
    <w:multiLevelType w:val="hybridMultilevel"/>
    <w:tmpl w:val="E228C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5286602">
    <w:abstractNumId w:val="5"/>
  </w:num>
  <w:num w:numId="2" w16cid:durableId="1005087543">
    <w:abstractNumId w:val="2"/>
  </w:num>
  <w:num w:numId="3" w16cid:durableId="1332676872">
    <w:abstractNumId w:val="11"/>
  </w:num>
  <w:num w:numId="4" w16cid:durableId="2075354604">
    <w:abstractNumId w:val="9"/>
  </w:num>
  <w:num w:numId="5" w16cid:durableId="1731229417">
    <w:abstractNumId w:val="0"/>
  </w:num>
  <w:num w:numId="6" w16cid:durableId="1571965384">
    <w:abstractNumId w:val="10"/>
  </w:num>
  <w:num w:numId="7" w16cid:durableId="293996290">
    <w:abstractNumId w:val="4"/>
  </w:num>
  <w:num w:numId="8" w16cid:durableId="639072798">
    <w:abstractNumId w:val="1"/>
  </w:num>
  <w:num w:numId="9" w16cid:durableId="1013261643">
    <w:abstractNumId w:val="14"/>
  </w:num>
  <w:num w:numId="10" w16cid:durableId="1416199805">
    <w:abstractNumId w:val="8"/>
  </w:num>
  <w:num w:numId="11" w16cid:durableId="858391745">
    <w:abstractNumId w:val="6"/>
  </w:num>
  <w:num w:numId="12" w16cid:durableId="1168986905">
    <w:abstractNumId w:val="12"/>
  </w:num>
  <w:num w:numId="13" w16cid:durableId="1192916113">
    <w:abstractNumId w:val="13"/>
  </w:num>
  <w:num w:numId="14" w16cid:durableId="1324120226">
    <w:abstractNumId w:val="3"/>
  </w:num>
  <w:num w:numId="15" w16cid:durableId="1370717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eade9pdsd5dwef9f4vvtwgz92zzvrvxwxs&quot;&gt;My EndNote Library-Converted&lt;record-ids&gt;&lt;item&gt;90&lt;/item&gt;&lt;item&gt;254&lt;/item&gt;&lt;item&gt;255&lt;/item&gt;&lt;item&gt;265&lt;/item&gt;&lt;item&gt;336&lt;/item&gt;&lt;item&gt;347&lt;/item&gt;&lt;item&gt;444&lt;/item&gt;&lt;item&gt;504&lt;/item&gt;&lt;item&gt;506&lt;/item&gt;&lt;item&gt;573&lt;/item&gt;&lt;item&gt;637&lt;/item&gt;&lt;item&gt;650&lt;/item&gt;&lt;item&gt;807&lt;/item&gt;&lt;item&gt;895&lt;/item&gt;&lt;item&gt;913&lt;/item&gt;&lt;item&gt;970&lt;/item&gt;&lt;item&gt;1001&lt;/item&gt;&lt;item&gt;3676&lt;/item&gt;&lt;item&gt;3742&lt;/item&gt;&lt;item&gt;3746&lt;/item&gt;&lt;item&gt;3896&lt;/item&gt;&lt;item&gt;3897&lt;/item&gt;&lt;item&gt;3898&lt;/item&gt;&lt;item&gt;3902&lt;/item&gt;&lt;item&gt;4238&lt;/item&gt;&lt;item&gt;4258&lt;/item&gt;&lt;item&gt;4304&lt;/item&gt;&lt;item&gt;4309&lt;/item&gt;&lt;item&gt;4463&lt;/item&gt;&lt;item&gt;4486&lt;/item&gt;&lt;item&gt;4499&lt;/item&gt;&lt;item&gt;4509&lt;/item&gt;&lt;item&gt;4564&lt;/item&gt;&lt;item&gt;4569&lt;/item&gt;&lt;item&gt;4570&lt;/item&gt;&lt;item&gt;4571&lt;/item&gt;&lt;item&gt;4572&lt;/item&gt;&lt;item&gt;4582&lt;/item&gt;&lt;item&gt;4583&lt;/item&gt;&lt;item&gt;4623&lt;/item&gt;&lt;item&gt;4625&lt;/item&gt;&lt;item&gt;4660&lt;/item&gt;&lt;item&gt;4663&lt;/item&gt;&lt;item&gt;4665&lt;/item&gt;&lt;item&gt;4666&lt;/item&gt;&lt;item&gt;4667&lt;/item&gt;&lt;item&gt;4671&lt;/item&gt;&lt;item&gt;4672&lt;/item&gt;&lt;item&gt;4673&lt;/item&gt;&lt;item&gt;4674&lt;/item&gt;&lt;/record-ids&gt;&lt;/item&gt;&lt;/Libraries&gt;"/>
  </w:docVars>
  <w:rsids>
    <w:rsidRoot w:val="00D86395"/>
    <w:rsid w:val="00001201"/>
    <w:rsid w:val="00002304"/>
    <w:rsid w:val="00002774"/>
    <w:rsid w:val="000029D3"/>
    <w:rsid w:val="00002F32"/>
    <w:rsid w:val="000035B1"/>
    <w:rsid w:val="00006C32"/>
    <w:rsid w:val="000074AE"/>
    <w:rsid w:val="000076F2"/>
    <w:rsid w:val="00007801"/>
    <w:rsid w:val="00010DF7"/>
    <w:rsid w:val="0001130D"/>
    <w:rsid w:val="00011EF5"/>
    <w:rsid w:val="00013E56"/>
    <w:rsid w:val="00014A28"/>
    <w:rsid w:val="0001554F"/>
    <w:rsid w:val="000157B4"/>
    <w:rsid w:val="00015840"/>
    <w:rsid w:val="00015DF0"/>
    <w:rsid w:val="00017FD7"/>
    <w:rsid w:val="00021168"/>
    <w:rsid w:val="00021B2B"/>
    <w:rsid w:val="00021EB9"/>
    <w:rsid w:val="000229B7"/>
    <w:rsid w:val="00023084"/>
    <w:rsid w:val="00024233"/>
    <w:rsid w:val="00024617"/>
    <w:rsid w:val="00026797"/>
    <w:rsid w:val="0003322D"/>
    <w:rsid w:val="00034638"/>
    <w:rsid w:val="00034BE4"/>
    <w:rsid w:val="00034C1D"/>
    <w:rsid w:val="00034FF7"/>
    <w:rsid w:val="000357BF"/>
    <w:rsid w:val="00035B7F"/>
    <w:rsid w:val="000407E7"/>
    <w:rsid w:val="00042DD8"/>
    <w:rsid w:val="0004637C"/>
    <w:rsid w:val="00046EA2"/>
    <w:rsid w:val="00047089"/>
    <w:rsid w:val="00047D97"/>
    <w:rsid w:val="00047DA8"/>
    <w:rsid w:val="00050881"/>
    <w:rsid w:val="00050C11"/>
    <w:rsid w:val="00051216"/>
    <w:rsid w:val="00051A1B"/>
    <w:rsid w:val="0005220F"/>
    <w:rsid w:val="00052DDF"/>
    <w:rsid w:val="0005361E"/>
    <w:rsid w:val="00054DBE"/>
    <w:rsid w:val="0006050B"/>
    <w:rsid w:val="00061329"/>
    <w:rsid w:val="00063105"/>
    <w:rsid w:val="00063DBD"/>
    <w:rsid w:val="00064EE9"/>
    <w:rsid w:val="0006536D"/>
    <w:rsid w:val="000661B2"/>
    <w:rsid w:val="00066B49"/>
    <w:rsid w:val="000673B5"/>
    <w:rsid w:val="00067DFD"/>
    <w:rsid w:val="000701E6"/>
    <w:rsid w:val="0007110F"/>
    <w:rsid w:val="0007162E"/>
    <w:rsid w:val="0007193D"/>
    <w:rsid w:val="00071C6C"/>
    <w:rsid w:val="00073563"/>
    <w:rsid w:val="00073AC0"/>
    <w:rsid w:val="000760C7"/>
    <w:rsid w:val="0007616E"/>
    <w:rsid w:val="0008084C"/>
    <w:rsid w:val="00081FEF"/>
    <w:rsid w:val="00083DF4"/>
    <w:rsid w:val="00085291"/>
    <w:rsid w:val="0008643E"/>
    <w:rsid w:val="00087065"/>
    <w:rsid w:val="00093C80"/>
    <w:rsid w:val="0009447B"/>
    <w:rsid w:val="00095C90"/>
    <w:rsid w:val="000969F5"/>
    <w:rsid w:val="000A12CB"/>
    <w:rsid w:val="000A149A"/>
    <w:rsid w:val="000A203E"/>
    <w:rsid w:val="000A2DE2"/>
    <w:rsid w:val="000A2EEA"/>
    <w:rsid w:val="000A3065"/>
    <w:rsid w:val="000A32BA"/>
    <w:rsid w:val="000A5EC3"/>
    <w:rsid w:val="000A71E8"/>
    <w:rsid w:val="000A73F3"/>
    <w:rsid w:val="000A7C7B"/>
    <w:rsid w:val="000A7D4A"/>
    <w:rsid w:val="000B00F7"/>
    <w:rsid w:val="000B03CF"/>
    <w:rsid w:val="000B1D25"/>
    <w:rsid w:val="000B2CD9"/>
    <w:rsid w:val="000B3223"/>
    <w:rsid w:val="000B35D8"/>
    <w:rsid w:val="000B7572"/>
    <w:rsid w:val="000C00A0"/>
    <w:rsid w:val="000C1027"/>
    <w:rsid w:val="000C2270"/>
    <w:rsid w:val="000C31CF"/>
    <w:rsid w:val="000C6EFC"/>
    <w:rsid w:val="000D08B3"/>
    <w:rsid w:val="000D10F9"/>
    <w:rsid w:val="000D1C94"/>
    <w:rsid w:val="000D29D6"/>
    <w:rsid w:val="000D5BB1"/>
    <w:rsid w:val="000D6BDF"/>
    <w:rsid w:val="000D73B8"/>
    <w:rsid w:val="000E0300"/>
    <w:rsid w:val="000E065C"/>
    <w:rsid w:val="000E0A74"/>
    <w:rsid w:val="000E2254"/>
    <w:rsid w:val="000E2C8C"/>
    <w:rsid w:val="000E45A3"/>
    <w:rsid w:val="000E48A1"/>
    <w:rsid w:val="000E5265"/>
    <w:rsid w:val="000E5C83"/>
    <w:rsid w:val="000E5ECD"/>
    <w:rsid w:val="000E6621"/>
    <w:rsid w:val="000E6740"/>
    <w:rsid w:val="000F1236"/>
    <w:rsid w:val="000F4446"/>
    <w:rsid w:val="000F626C"/>
    <w:rsid w:val="000F6960"/>
    <w:rsid w:val="00100EE0"/>
    <w:rsid w:val="001031FE"/>
    <w:rsid w:val="001033E1"/>
    <w:rsid w:val="00104383"/>
    <w:rsid w:val="00105134"/>
    <w:rsid w:val="00106115"/>
    <w:rsid w:val="0010665B"/>
    <w:rsid w:val="00106B41"/>
    <w:rsid w:val="00106C91"/>
    <w:rsid w:val="001104E4"/>
    <w:rsid w:val="00111ACF"/>
    <w:rsid w:val="0011265B"/>
    <w:rsid w:val="0011390E"/>
    <w:rsid w:val="00114A24"/>
    <w:rsid w:val="00114C4A"/>
    <w:rsid w:val="0011628E"/>
    <w:rsid w:val="00120816"/>
    <w:rsid w:val="001220F8"/>
    <w:rsid w:val="001250E6"/>
    <w:rsid w:val="00125E6B"/>
    <w:rsid w:val="00127B77"/>
    <w:rsid w:val="001319DA"/>
    <w:rsid w:val="00132188"/>
    <w:rsid w:val="00132EA0"/>
    <w:rsid w:val="001346DF"/>
    <w:rsid w:val="00135D5C"/>
    <w:rsid w:val="00136799"/>
    <w:rsid w:val="00136EC0"/>
    <w:rsid w:val="001413F3"/>
    <w:rsid w:val="00141A50"/>
    <w:rsid w:val="001428A4"/>
    <w:rsid w:val="00143FA4"/>
    <w:rsid w:val="00144800"/>
    <w:rsid w:val="0014637C"/>
    <w:rsid w:val="00146DC5"/>
    <w:rsid w:val="00152585"/>
    <w:rsid w:val="00154285"/>
    <w:rsid w:val="00154D17"/>
    <w:rsid w:val="001552CE"/>
    <w:rsid w:val="00155818"/>
    <w:rsid w:val="00155D7F"/>
    <w:rsid w:val="001564A4"/>
    <w:rsid w:val="0015709A"/>
    <w:rsid w:val="001572C2"/>
    <w:rsid w:val="00157596"/>
    <w:rsid w:val="00160DB5"/>
    <w:rsid w:val="00160E13"/>
    <w:rsid w:val="0016282B"/>
    <w:rsid w:val="00162ADF"/>
    <w:rsid w:val="0016316C"/>
    <w:rsid w:val="001633F0"/>
    <w:rsid w:val="00163C39"/>
    <w:rsid w:val="00163CF2"/>
    <w:rsid w:val="00164F14"/>
    <w:rsid w:val="001651BB"/>
    <w:rsid w:val="001679EA"/>
    <w:rsid w:val="00170799"/>
    <w:rsid w:val="00172976"/>
    <w:rsid w:val="00173352"/>
    <w:rsid w:val="00174ABD"/>
    <w:rsid w:val="00175EF2"/>
    <w:rsid w:val="00177025"/>
    <w:rsid w:val="00177F33"/>
    <w:rsid w:val="00181F84"/>
    <w:rsid w:val="00182C1D"/>
    <w:rsid w:val="00182EBD"/>
    <w:rsid w:val="001848DD"/>
    <w:rsid w:val="00184A2E"/>
    <w:rsid w:val="001924E9"/>
    <w:rsid w:val="00192672"/>
    <w:rsid w:val="00192949"/>
    <w:rsid w:val="00192E1B"/>
    <w:rsid w:val="00194117"/>
    <w:rsid w:val="00194D61"/>
    <w:rsid w:val="001959C7"/>
    <w:rsid w:val="001A0486"/>
    <w:rsid w:val="001A04E4"/>
    <w:rsid w:val="001A06E2"/>
    <w:rsid w:val="001A20E2"/>
    <w:rsid w:val="001A292E"/>
    <w:rsid w:val="001A2F74"/>
    <w:rsid w:val="001A4B7D"/>
    <w:rsid w:val="001A4CEE"/>
    <w:rsid w:val="001A5165"/>
    <w:rsid w:val="001A6711"/>
    <w:rsid w:val="001B3D51"/>
    <w:rsid w:val="001B6B5F"/>
    <w:rsid w:val="001B6BEA"/>
    <w:rsid w:val="001B6D90"/>
    <w:rsid w:val="001B731F"/>
    <w:rsid w:val="001B744A"/>
    <w:rsid w:val="001B7764"/>
    <w:rsid w:val="001B7E6D"/>
    <w:rsid w:val="001B7EE0"/>
    <w:rsid w:val="001C036C"/>
    <w:rsid w:val="001C254F"/>
    <w:rsid w:val="001C2E67"/>
    <w:rsid w:val="001C355C"/>
    <w:rsid w:val="001C3B62"/>
    <w:rsid w:val="001C4BA3"/>
    <w:rsid w:val="001C5CA0"/>
    <w:rsid w:val="001C60EE"/>
    <w:rsid w:val="001C64D9"/>
    <w:rsid w:val="001C6905"/>
    <w:rsid w:val="001C6E8B"/>
    <w:rsid w:val="001D036E"/>
    <w:rsid w:val="001D045C"/>
    <w:rsid w:val="001D164D"/>
    <w:rsid w:val="001D1EA9"/>
    <w:rsid w:val="001D2874"/>
    <w:rsid w:val="001D465E"/>
    <w:rsid w:val="001D48A1"/>
    <w:rsid w:val="001D4A3D"/>
    <w:rsid w:val="001D4B79"/>
    <w:rsid w:val="001D560F"/>
    <w:rsid w:val="001D5697"/>
    <w:rsid w:val="001D5E85"/>
    <w:rsid w:val="001D60CB"/>
    <w:rsid w:val="001E050F"/>
    <w:rsid w:val="001E0E3B"/>
    <w:rsid w:val="001E3406"/>
    <w:rsid w:val="001E3B7F"/>
    <w:rsid w:val="001E44C3"/>
    <w:rsid w:val="001E4FF4"/>
    <w:rsid w:val="001E5293"/>
    <w:rsid w:val="001E6EF1"/>
    <w:rsid w:val="001E7206"/>
    <w:rsid w:val="001E79DA"/>
    <w:rsid w:val="001F1B89"/>
    <w:rsid w:val="001F31E0"/>
    <w:rsid w:val="001F359C"/>
    <w:rsid w:val="001F38FF"/>
    <w:rsid w:val="001F3D31"/>
    <w:rsid w:val="001F41A6"/>
    <w:rsid w:val="001F5310"/>
    <w:rsid w:val="001F6F91"/>
    <w:rsid w:val="001F7311"/>
    <w:rsid w:val="001F7D3C"/>
    <w:rsid w:val="00200777"/>
    <w:rsid w:val="0020087C"/>
    <w:rsid w:val="00201F26"/>
    <w:rsid w:val="002022BD"/>
    <w:rsid w:val="002028E6"/>
    <w:rsid w:val="00202F84"/>
    <w:rsid w:val="00203786"/>
    <w:rsid w:val="002049DA"/>
    <w:rsid w:val="00204CBA"/>
    <w:rsid w:val="00205C10"/>
    <w:rsid w:val="00205C70"/>
    <w:rsid w:val="00205E34"/>
    <w:rsid w:val="00206185"/>
    <w:rsid w:val="00206996"/>
    <w:rsid w:val="00206EDB"/>
    <w:rsid w:val="002070DA"/>
    <w:rsid w:val="002138CC"/>
    <w:rsid w:val="00216146"/>
    <w:rsid w:val="00220AB4"/>
    <w:rsid w:val="00220E10"/>
    <w:rsid w:val="00221188"/>
    <w:rsid w:val="00222697"/>
    <w:rsid w:val="00222B3B"/>
    <w:rsid w:val="00227AD9"/>
    <w:rsid w:val="00231781"/>
    <w:rsid w:val="00231C9C"/>
    <w:rsid w:val="0023200F"/>
    <w:rsid w:val="00232DB7"/>
    <w:rsid w:val="00233EE1"/>
    <w:rsid w:val="00235D7A"/>
    <w:rsid w:val="00235E07"/>
    <w:rsid w:val="00235E58"/>
    <w:rsid w:val="00236391"/>
    <w:rsid w:val="00236E5C"/>
    <w:rsid w:val="002400FB"/>
    <w:rsid w:val="00240700"/>
    <w:rsid w:val="002415FD"/>
    <w:rsid w:val="00242B0A"/>
    <w:rsid w:val="0024331F"/>
    <w:rsid w:val="00245A6E"/>
    <w:rsid w:val="00246501"/>
    <w:rsid w:val="00250A24"/>
    <w:rsid w:val="0025101B"/>
    <w:rsid w:val="00252314"/>
    <w:rsid w:val="00254687"/>
    <w:rsid w:val="00254B1D"/>
    <w:rsid w:val="00254BCF"/>
    <w:rsid w:val="00256514"/>
    <w:rsid w:val="00256C0E"/>
    <w:rsid w:val="002571E8"/>
    <w:rsid w:val="002606E6"/>
    <w:rsid w:val="002614CA"/>
    <w:rsid w:val="00261C29"/>
    <w:rsid w:val="0026222A"/>
    <w:rsid w:val="00263162"/>
    <w:rsid w:val="00263540"/>
    <w:rsid w:val="00263803"/>
    <w:rsid w:val="00263A4C"/>
    <w:rsid w:val="00263C73"/>
    <w:rsid w:val="002642BE"/>
    <w:rsid w:val="00264865"/>
    <w:rsid w:val="00264A2F"/>
    <w:rsid w:val="00265538"/>
    <w:rsid w:val="00265984"/>
    <w:rsid w:val="00266A56"/>
    <w:rsid w:val="00266B0B"/>
    <w:rsid w:val="0027066A"/>
    <w:rsid w:val="00271D15"/>
    <w:rsid w:val="00272826"/>
    <w:rsid w:val="002732AA"/>
    <w:rsid w:val="00275D22"/>
    <w:rsid w:val="00275DE2"/>
    <w:rsid w:val="00276C23"/>
    <w:rsid w:val="002778FF"/>
    <w:rsid w:val="00280634"/>
    <w:rsid w:val="0028071E"/>
    <w:rsid w:val="00281B04"/>
    <w:rsid w:val="00281EC8"/>
    <w:rsid w:val="00290407"/>
    <w:rsid w:val="00292806"/>
    <w:rsid w:val="002928F5"/>
    <w:rsid w:val="0029309B"/>
    <w:rsid w:val="002951B6"/>
    <w:rsid w:val="002955F5"/>
    <w:rsid w:val="002965BD"/>
    <w:rsid w:val="00296E1D"/>
    <w:rsid w:val="002971CA"/>
    <w:rsid w:val="002A0772"/>
    <w:rsid w:val="002A0AF8"/>
    <w:rsid w:val="002A0D30"/>
    <w:rsid w:val="002A1493"/>
    <w:rsid w:val="002A330A"/>
    <w:rsid w:val="002A3325"/>
    <w:rsid w:val="002A3F4B"/>
    <w:rsid w:val="002A447F"/>
    <w:rsid w:val="002A448F"/>
    <w:rsid w:val="002A535C"/>
    <w:rsid w:val="002A5F30"/>
    <w:rsid w:val="002A64EA"/>
    <w:rsid w:val="002A7860"/>
    <w:rsid w:val="002B0B95"/>
    <w:rsid w:val="002B131C"/>
    <w:rsid w:val="002B1CA2"/>
    <w:rsid w:val="002B2B54"/>
    <w:rsid w:val="002B31D8"/>
    <w:rsid w:val="002B33CA"/>
    <w:rsid w:val="002B39C7"/>
    <w:rsid w:val="002B3B2D"/>
    <w:rsid w:val="002B4568"/>
    <w:rsid w:val="002B71ED"/>
    <w:rsid w:val="002C2256"/>
    <w:rsid w:val="002C250A"/>
    <w:rsid w:val="002C2AED"/>
    <w:rsid w:val="002C4AE9"/>
    <w:rsid w:val="002C5BAA"/>
    <w:rsid w:val="002C5E4B"/>
    <w:rsid w:val="002C772A"/>
    <w:rsid w:val="002D1393"/>
    <w:rsid w:val="002D1AC1"/>
    <w:rsid w:val="002D21A3"/>
    <w:rsid w:val="002D28F7"/>
    <w:rsid w:val="002D2A35"/>
    <w:rsid w:val="002D3026"/>
    <w:rsid w:val="002D3A87"/>
    <w:rsid w:val="002D3FCE"/>
    <w:rsid w:val="002D472A"/>
    <w:rsid w:val="002D579D"/>
    <w:rsid w:val="002D5BAE"/>
    <w:rsid w:val="002D5C1B"/>
    <w:rsid w:val="002D61D1"/>
    <w:rsid w:val="002D728A"/>
    <w:rsid w:val="002D7E4D"/>
    <w:rsid w:val="002E2104"/>
    <w:rsid w:val="002E51D5"/>
    <w:rsid w:val="002E6A27"/>
    <w:rsid w:val="002E75CE"/>
    <w:rsid w:val="002E7AF1"/>
    <w:rsid w:val="002F030A"/>
    <w:rsid w:val="002F0627"/>
    <w:rsid w:val="002F333C"/>
    <w:rsid w:val="002F3711"/>
    <w:rsid w:val="002F4E45"/>
    <w:rsid w:val="002F5061"/>
    <w:rsid w:val="002F5103"/>
    <w:rsid w:val="002F556E"/>
    <w:rsid w:val="002F6CFA"/>
    <w:rsid w:val="002F746B"/>
    <w:rsid w:val="002F759C"/>
    <w:rsid w:val="00301183"/>
    <w:rsid w:val="00302F52"/>
    <w:rsid w:val="00303112"/>
    <w:rsid w:val="00303277"/>
    <w:rsid w:val="00304B30"/>
    <w:rsid w:val="00306115"/>
    <w:rsid w:val="00306570"/>
    <w:rsid w:val="00307661"/>
    <w:rsid w:val="003076B1"/>
    <w:rsid w:val="00307A8D"/>
    <w:rsid w:val="003109B1"/>
    <w:rsid w:val="00314A25"/>
    <w:rsid w:val="00314CAA"/>
    <w:rsid w:val="003156ED"/>
    <w:rsid w:val="003157E2"/>
    <w:rsid w:val="00315DAF"/>
    <w:rsid w:val="003204B2"/>
    <w:rsid w:val="0032097B"/>
    <w:rsid w:val="00321BD0"/>
    <w:rsid w:val="00321C5E"/>
    <w:rsid w:val="00321E7B"/>
    <w:rsid w:val="00321EEC"/>
    <w:rsid w:val="003228CE"/>
    <w:rsid w:val="00323005"/>
    <w:rsid w:val="0032332E"/>
    <w:rsid w:val="00323600"/>
    <w:rsid w:val="00324900"/>
    <w:rsid w:val="00325B67"/>
    <w:rsid w:val="00326816"/>
    <w:rsid w:val="00326F27"/>
    <w:rsid w:val="00327168"/>
    <w:rsid w:val="00327404"/>
    <w:rsid w:val="00327A9C"/>
    <w:rsid w:val="00330318"/>
    <w:rsid w:val="003309B6"/>
    <w:rsid w:val="003311C5"/>
    <w:rsid w:val="00332C29"/>
    <w:rsid w:val="003346A6"/>
    <w:rsid w:val="00335749"/>
    <w:rsid w:val="00341AEC"/>
    <w:rsid w:val="003422CA"/>
    <w:rsid w:val="003442A0"/>
    <w:rsid w:val="0034475F"/>
    <w:rsid w:val="00346780"/>
    <w:rsid w:val="003467EA"/>
    <w:rsid w:val="003469C3"/>
    <w:rsid w:val="0034773B"/>
    <w:rsid w:val="00347B11"/>
    <w:rsid w:val="00350F1F"/>
    <w:rsid w:val="0035241B"/>
    <w:rsid w:val="0035281B"/>
    <w:rsid w:val="003530EC"/>
    <w:rsid w:val="003532FC"/>
    <w:rsid w:val="003537B1"/>
    <w:rsid w:val="003555C6"/>
    <w:rsid w:val="00356C7C"/>
    <w:rsid w:val="00356EC0"/>
    <w:rsid w:val="00357A0A"/>
    <w:rsid w:val="00357CFC"/>
    <w:rsid w:val="00360D49"/>
    <w:rsid w:val="003646F1"/>
    <w:rsid w:val="00365195"/>
    <w:rsid w:val="003662E6"/>
    <w:rsid w:val="003667C0"/>
    <w:rsid w:val="003676BC"/>
    <w:rsid w:val="00370367"/>
    <w:rsid w:val="00371D7A"/>
    <w:rsid w:val="00372ACE"/>
    <w:rsid w:val="0037326E"/>
    <w:rsid w:val="00374329"/>
    <w:rsid w:val="00374543"/>
    <w:rsid w:val="00374643"/>
    <w:rsid w:val="00375344"/>
    <w:rsid w:val="00376778"/>
    <w:rsid w:val="003774CD"/>
    <w:rsid w:val="0037763E"/>
    <w:rsid w:val="003801A9"/>
    <w:rsid w:val="003806C5"/>
    <w:rsid w:val="0038144B"/>
    <w:rsid w:val="003823DA"/>
    <w:rsid w:val="003828EF"/>
    <w:rsid w:val="00382C47"/>
    <w:rsid w:val="00383FE0"/>
    <w:rsid w:val="00384B23"/>
    <w:rsid w:val="003854A1"/>
    <w:rsid w:val="003856DD"/>
    <w:rsid w:val="00386090"/>
    <w:rsid w:val="003865D2"/>
    <w:rsid w:val="003879C0"/>
    <w:rsid w:val="00387DCC"/>
    <w:rsid w:val="00390F01"/>
    <w:rsid w:val="00391919"/>
    <w:rsid w:val="00391AC3"/>
    <w:rsid w:val="00391F98"/>
    <w:rsid w:val="00392B6B"/>
    <w:rsid w:val="00395299"/>
    <w:rsid w:val="003A1496"/>
    <w:rsid w:val="003A2316"/>
    <w:rsid w:val="003A38DA"/>
    <w:rsid w:val="003A3F23"/>
    <w:rsid w:val="003A4399"/>
    <w:rsid w:val="003A451F"/>
    <w:rsid w:val="003A516A"/>
    <w:rsid w:val="003A52C6"/>
    <w:rsid w:val="003A697F"/>
    <w:rsid w:val="003B089C"/>
    <w:rsid w:val="003B12C1"/>
    <w:rsid w:val="003B16E4"/>
    <w:rsid w:val="003B2607"/>
    <w:rsid w:val="003B2C55"/>
    <w:rsid w:val="003B3555"/>
    <w:rsid w:val="003B4AA4"/>
    <w:rsid w:val="003B4AC4"/>
    <w:rsid w:val="003B5E83"/>
    <w:rsid w:val="003B700E"/>
    <w:rsid w:val="003C07F3"/>
    <w:rsid w:val="003C1D3F"/>
    <w:rsid w:val="003C1E96"/>
    <w:rsid w:val="003C3C15"/>
    <w:rsid w:val="003C682D"/>
    <w:rsid w:val="003C7E53"/>
    <w:rsid w:val="003D041C"/>
    <w:rsid w:val="003D0887"/>
    <w:rsid w:val="003D159D"/>
    <w:rsid w:val="003D2157"/>
    <w:rsid w:val="003D3F11"/>
    <w:rsid w:val="003D6CC1"/>
    <w:rsid w:val="003D725A"/>
    <w:rsid w:val="003D7469"/>
    <w:rsid w:val="003D76B6"/>
    <w:rsid w:val="003D7966"/>
    <w:rsid w:val="003E0414"/>
    <w:rsid w:val="003E0BE9"/>
    <w:rsid w:val="003E0DB9"/>
    <w:rsid w:val="003E35D0"/>
    <w:rsid w:val="003E44FB"/>
    <w:rsid w:val="003E498A"/>
    <w:rsid w:val="003E69AD"/>
    <w:rsid w:val="003F2FAE"/>
    <w:rsid w:val="003F35D1"/>
    <w:rsid w:val="003F5DE2"/>
    <w:rsid w:val="003F6705"/>
    <w:rsid w:val="003F6706"/>
    <w:rsid w:val="004009B5"/>
    <w:rsid w:val="00400EAC"/>
    <w:rsid w:val="00401DA4"/>
    <w:rsid w:val="00402A52"/>
    <w:rsid w:val="00403226"/>
    <w:rsid w:val="0040342B"/>
    <w:rsid w:val="00404CFA"/>
    <w:rsid w:val="00406533"/>
    <w:rsid w:val="004065A9"/>
    <w:rsid w:val="004075E6"/>
    <w:rsid w:val="00407ED4"/>
    <w:rsid w:val="00410D70"/>
    <w:rsid w:val="00410DE3"/>
    <w:rsid w:val="00411FCD"/>
    <w:rsid w:val="004124F1"/>
    <w:rsid w:val="00413EF8"/>
    <w:rsid w:val="00414196"/>
    <w:rsid w:val="00414B9B"/>
    <w:rsid w:val="00417117"/>
    <w:rsid w:val="0042170C"/>
    <w:rsid w:val="00421943"/>
    <w:rsid w:val="00422679"/>
    <w:rsid w:val="004229F0"/>
    <w:rsid w:val="004230C4"/>
    <w:rsid w:val="00425B05"/>
    <w:rsid w:val="00426437"/>
    <w:rsid w:val="00426640"/>
    <w:rsid w:val="00426C4B"/>
    <w:rsid w:val="0043087C"/>
    <w:rsid w:val="00430CA4"/>
    <w:rsid w:val="004316DB"/>
    <w:rsid w:val="00433E19"/>
    <w:rsid w:val="00433F9E"/>
    <w:rsid w:val="004352BA"/>
    <w:rsid w:val="00435752"/>
    <w:rsid w:val="00436097"/>
    <w:rsid w:val="0043670B"/>
    <w:rsid w:val="00440E7D"/>
    <w:rsid w:val="004424D4"/>
    <w:rsid w:val="00444C37"/>
    <w:rsid w:val="00444E33"/>
    <w:rsid w:val="00444F84"/>
    <w:rsid w:val="004459EC"/>
    <w:rsid w:val="00446226"/>
    <w:rsid w:val="00446783"/>
    <w:rsid w:val="00451BB2"/>
    <w:rsid w:val="0045334F"/>
    <w:rsid w:val="00453CC6"/>
    <w:rsid w:val="00453DEC"/>
    <w:rsid w:val="00456F4C"/>
    <w:rsid w:val="004571A5"/>
    <w:rsid w:val="00457F95"/>
    <w:rsid w:val="0046000A"/>
    <w:rsid w:val="004621EC"/>
    <w:rsid w:val="00465698"/>
    <w:rsid w:val="004667CC"/>
    <w:rsid w:val="00473533"/>
    <w:rsid w:val="00473845"/>
    <w:rsid w:val="00473F75"/>
    <w:rsid w:val="00474C87"/>
    <w:rsid w:val="00475659"/>
    <w:rsid w:val="00476D05"/>
    <w:rsid w:val="00480E90"/>
    <w:rsid w:val="00481177"/>
    <w:rsid w:val="00481EFC"/>
    <w:rsid w:val="00482B19"/>
    <w:rsid w:val="004830C5"/>
    <w:rsid w:val="004833E1"/>
    <w:rsid w:val="00483B07"/>
    <w:rsid w:val="00483B6B"/>
    <w:rsid w:val="0048433D"/>
    <w:rsid w:val="00485A7A"/>
    <w:rsid w:val="00485E63"/>
    <w:rsid w:val="004877E6"/>
    <w:rsid w:val="00487A32"/>
    <w:rsid w:val="00487E18"/>
    <w:rsid w:val="00490242"/>
    <w:rsid w:val="004905D2"/>
    <w:rsid w:val="00490CA4"/>
    <w:rsid w:val="00491DC9"/>
    <w:rsid w:val="00492DB1"/>
    <w:rsid w:val="004931B4"/>
    <w:rsid w:val="0049565F"/>
    <w:rsid w:val="00496812"/>
    <w:rsid w:val="00496C1E"/>
    <w:rsid w:val="00497D06"/>
    <w:rsid w:val="004A0879"/>
    <w:rsid w:val="004A6B5E"/>
    <w:rsid w:val="004A7025"/>
    <w:rsid w:val="004A72C5"/>
    <w:rsid w:val="004B0D9A"/>
    <w:rsid w:val="004B1674"/>
    <w:rsid w:val="004B1C6E"/>
    <w:rsid w:val="004B2462"/>
    <w:rsid w:val="004B29F9"/>
    <w:rsid w:val="004B2D6D"/>
    <w:rsid w:val="004B336D"/>
    <w:rsid w:val="004B55E1"/>
    <w:rsid w:val="004B5799"/>
    <w:rsid w:val="004B6901"/>
    <w:rsid w:val="004B6992"/>
    <w:rsid w:val="004B748C"/>
    <w:rsid w:val="004B7933"/>
    <w:rsid w:val="004C0F69"/>
    <w:rsid w:val="004C14BF"/>
    <w:rsid w:val="004C15AF"/>
    <w:rsid w:val="004C2C62"/>
    <w:rsid w:val="004C2FDD"/>
    <w:rsid w:val="004C4163"/>
    <w:rsid w:val="004C53EF"/>
    <w:rsid w:val="004C5EC0"/>
    <w:rsid w:val="004C5FED"/>
    <w:rsid w:val="004D0092"/>
    <w:rsid w:val="004D1C11"/>
    <w:rsid w:val="004D2C65"/>
    <w:rsid w:val="004D4F46"/>
    <w:rsid w:val="004D6530"/>
    <w:rsid w:val="004D79DF"/>
    <w:rsid w:val="004D7C35"/>
    <w:rsid w:val="004E0844"/>
    <w:rsid w:val="004E2E95"/>
    <w:rsid w:val="004E378C"/>
    <w:rsid w:val="004E37D2"/>
    <w:rsid w:val="004E6206"/>
    <w:rsid w:val="004E7B03"/>
    <w:rsid w:val="004F0641"/>
    <w:rsid w:val="004F0655"/>
    <w:rsid w:val="004F06C9"/>
    <w:rsid w:val="004F15E3"/>
    <w:rsid w:val="004F1F24"/>
    <w:rsid w:val="004F2D86"/>
    <w:rsid w:val="004F43CA"/>
    <w:rsid w:val="00500710"/>
    <w:rsid w:val="00502B4A"/>
    <w:rsid w:val="00502BC2"/>
    <w:rsid w:val="0050477A"/>
    <w:rsid w:val="0050511E"/>
    <w:rsid w:val="00505973"/>
    <w:rsid w:val="005105EA"/>
    <w:rsid w:val="005109DF"/>
    <w:rsid w:val="0051203B"/>
    <w:rsid w:val="00512BDE"/>
    <w:rsid w:val="00512E99"/>
    <w:rsid w:val="00514A8E"/>
    <w:rsid w:val="005150A9"/>
    <w:rsid w:val="00515299"/>
    <w:rsid w:val="00515513"/>
    <w:rsid w:val="00516FA5"/>
    <w:rsid w:val="005205CF"/>
    <w:rsid w:val="0052246A"/>
    <w:rsid w:val="005231FE"/>
    <w:rsid w:val="00523652"/>
    <w:rsid w:val="00523739"/>
    <w:rsid w:val="0052432B"/>
    <w:rsid w:val="005244D3"/>
    <w:rsid w:val="0052494A"/>
    <w:rsid w:val="0052529B"/>
    <w:rsid w:val="005253D5"/>
    <w:rsid w:val="005263CF"/>
    <w:rsid w:val="00526559"/>
    <w:rsid w:val="00526D82"/>
    <w:rsid w:val="00526F00"/>
    <w:rsid w:val="00527DC3"/>
    <w:rsid w:val="00527EF6"/>
    <w:rsid w:val="00527FFA"/>
    <w:rsid w:val="005312A8"/>
    <w:rsid w:val="00532145"/>
    <w:rsid w:val="005323F9"/>
    <w:rsid w:val="005332FB"/>
    <w:rsid w:val="00533CD2"/>
    <w:rsid w:val="00533E0D"/>
    <w:rsid w:val="00534956"/>
    <w:rsid w:val="00535568"/>
    <w:rsid w:val="00535BE1"/>
    <w:rsid w:val="00536049"/>
    <w:rsid w:val="00536062"/>
    <w:rsid w:val="00536A9B"/>
    <w:rsid w:val="00536C65"/>
    <w:rsid w:val="0054011E"/>
    <w:rsid w:val="00541966"/>
    <w:rsid w:val="00541ABA"/>
    <w:rsid w:val="00541DC7"/>
    <w:rsid w:val="005458F4"/>
    <w:rsid w:val="00545BFE"/>
    <w:rsid w:val="00546434"/>
    <w:rsid w:val="00546E2C"/>
    <w:rsid w:val="00547251"/>
    <w:rsid w:val="0054777B"/>
    <w:rsid w:val="005477F0"/>
    <w:rsid w:val="005507FA"/>
    <w:rsid w:val="00552415"/>
    <w:rsid w:val="0055257B"/>
    <w:rsid w:val="00552D9C"/>
    <w:rsid w:val="00553018"/>
    <w:rsid w:val="00555280"/>
    <w:rsid w:val="00555797"/>
    <w:rsid w:val="00556085"/>
    <w:rsid w:val="00556491"/>
    <w:rsid w:val="00556DCB"/>
    <w:rsid w:val="0055723F"/>
    <w:rsid w:val="00560259"/>
    <w:rsid w:val="005633B4"/>
    <w:rsid w:val="00563A79"/>
    <w:rsid w:val="00564DAA"/>
    <w:rsid w:val="00567C93"/>
    <w:rsid w:val="005725E9"/>
    <w:rsid w:val="00572CD5"/>
    <w:rsid w:val="00574976"/>
    <w:rsid w:val="00577C90"/>
    <w:rsid w:val="0058098F"/>
    <w:rsid w:val="005825D1"/>
    <w:rsid w:val="00583E80"/>
    <w:rsid w:val="00585CB7"/>
    <w:rsid w:val="00587EE6"/>
    <w:rsid w:val="00590CFD"/>
    <w:rsid w:val="0059188C"/>
    <w:rsid w:val="0059214B"/>
    <w:rsid w:val="00592E8C"/>
    <w:rsid w:val="00594C75"/>
    <w:rsid w:val="00595236"/>
    <w:rsid w:val="00595EC1"/>
    <w:rsid w:val="00596AD6"/>
    <w:rsid w:val="005A1D5C"/>
    <w:rsid w:val="005A2CF1"/>
    <w:rsid w:val="005A3558"/>
    <w:rsid w:val="005A3A34"/>
    <w:rsid w:val="005A3C3A"/>
    <w:rsid w:val="005A3F86"/>
    <w:rsid w:val="005A4310"/>
    <w:rsid w:val="005A7EBA"/>
    <w:rsid w:val="005B0513"/>
    <w:rsid w:val="005B0C81"/>
    <w:rsid w:val="005B0D21"/>
    <w:rsid w:val="005B0DFA"/>
    <w:rsid w:val="005B1E11"/>
    <w:rsid w:val="005B22F3"/>
    <w:rsid w:val="005B2EC4"/>
    <w:rsid w:val="005B416B"/>
    <w:rsid w:val="005B4B91"/>
    <w:rsid w:val="005B567C"/>
    <w:rsid w:val="005B5BCE"/>
    <w:rsid w:val="005B65C2"/>
    <w:rsid w:val="005C01DA"/>
    <w:rsid w:val="005C06CC"/>
    <w:rsid w:val="005C1477"/>
    <w:rsid w:val="005C3A99"/>
    <w:rsid w:val="005C3EA8"/>
    <w:rsid w:val="005C5E58"/>
    <w:rsid w:val="005C607F"/>
    <w:rsid w:val="005C71F1"/>
    <w:rsid w:val="005D0E6F"/>
    <w:rsid w:val="005D1654"/>
    <w:rsid w:val="005D5110"/>
    <w:rsid w:val="005D763B"/>
    <w:rsid w:val="005E0E14"/>
    <w:rsid w:val="005E1791"/>
    <w:rsid w:val="005E29EE"/>
    <w:rsid w:val="005E2AF0"/>
    <w:rsid w:val="005E4D7C"/>
    <w:rsid w:val="005E5132"/>
    <w:rsid w:val="005E515F"/>
    <w:rsid w:val="005E5C27"/>
    <w:rsid w:val="005E67B5"/>
    <w:rsid w:val="005E7210"/>
    <w:rsid w:val="005E7F22"/>
    <w:rsid w:val="005F3376"/>
    <w:rsid w:val="005F386D"/>
    <w:rsid w:val="005F4300"/>
    <w:rsid w:val="005F6675"/>
    <w:rsid w:val="005F66EA"/>
    <w:rsid w:val="005F6CB7"/>
    <w:rsid w:val="00600290"/>
    <w:rsid w:val="0060315F"/>
    <w:rsid w:val="006051C6"/>
    <w:rsid w:val="00605FA2"/>
    <w:rsid w:val="00611737"/>
    <w:rsid w:val="00612944"/>
    <w:rsid w:val="006156AA"/>
    <w:rsid w:val="006156EC"/>
    <w:rsid w:val="006161B1"/>
    <w:rsid w:val="006175D0"/>
    <w:rsid w:val="00617796"/>
    <w:rsid w:val="00620839"/>
    <w:rsid w:val="00621C75"/>
    <w:rsid w:val="00623ADA"/>
    <w:rsid w:val="006259A3"/>
    <w:rsid w:val="006264D3"/>
    <w:rsid w:val="00631165"/>
    <w:rsid w:val="0063257C"/>
    <w:rsid w:val="00633418"/>
    <w:rsid w:val="006336B1"/>
    <w:rsid w:val="00633F3A"/>
    <w:rsid w:val="00634050"/>
    <w:rsid w:val="0063446C"/>
    <w:rsid w:val="00635235"/>
    <w:rsid w:val="006352CE"/>
    <w:rsid w:val="00635BE7"/>
    <w:rsid w:val="00636D02"/>
    <w:rsid w:val="006377E7"/>
    <w:rsid w:val="00641DEC"/>
    <w:rsid w:val="0064229B"/>
    <w:rsid w:val="006422B2"/>
    <w:rsid w:val="00642626"/>
    <w:rsid w:val="00646116"/>
    <w:rsid w:val="00651232"/>
    <w:rsid w:val="006532FC"/>
    <w:rsid w:val="00656309"/>
    <w:rsid w:val="006571CB"/>
    <w:rsid w:val="00657FDD"/>
    <w:rsid w:val="00657FFB"/>
    <w:rsid w:val="0066020A"/>
    <w:rsid w:val="00661360"/>
    <w:rsid w:val="0066278F"/>
    <w:rsid w:val="00662DAC"/>
    <w:rsid w:val="00664A8E"/>
    <w:rsid w:val="00664ADA"/>
    <w:rsid w:val="00665367"/>
    <w:rsid w:val="00665B18"/>
    <w:rsid w:val="006729C9"/>
    <w:rsid w:val="00674055"/>
    <w:rsid w:val="006753F5"/>
    <w:rsid w:val="00675490"/>
    <w:rsid w:val="006766D6"/>
    <w:rsid w:val="00677829"/>
    <w:rsid w:val="00677E19"/>
    <w:rsid w:val="00681535"/>
    <w:rsid w:val="00681704"/>
    <w:rsid w:val="00682EB7"/>
    <w:rsid w:val="00682EB8"/>
    <w:rsid w:val="00683105"/>
    <w:rsid w:val="006831E9"/>
    <w:rsid w:val="006854AD"/>
    <w:rsid w:val="00685BAB"/>
    <w:rsid w:val="00686178"/>
    <w:rsid w:val="00686CF6"/>
    <w:rsid w:val="00686D8E"/>
    <w:rsid w:val="0068774D"/>
    <w:rsid w:val="006908D8"/>
    <w:rsid w:val="00691B5F"/>
    <w:rsid w:val="00693479"/>
    <w:rsid w:val="006935AE"/>
    <w:rsid w:val="00694003"/>
    <w:rsid w:val="00694C44"/>
    <w:rsid w:val="00694DC1"/>
    <w:rsid w:val="00694FCD"/>
    <w:rsid w:val="0069591A"/>
    <w:rsid w:val="0069600C"/>
    <w:rsid w:val="00696171"/>
    <w:rsid w:val="0069641A"/>
    <w:rsid w:val="00697167"/>
    <w:rsid w:val="00697626"/>
    <w:rsid w:val="006A0015"/>
    <w:rsid w:val="006A052B"/>
    <w:rsid w:val="006A0D87"/>
    <w:rsid w:val="006A1A5F"/>
    <w:rsid w:val="006A20DB"/>
    <w:rsid w:val="006A29DF"/>
    <w:rsid w:val="006A396A"/>
    <w:rsid w:val="006A504D"/>
    <w:rsid w:val="006A6D60"/>
    <w:rsid w:val="006A79A6"/>
    <w:rsid w:val="006B0974"/>
    <w:rsid w:val="006B0EC9"/>
    <w:rsid w:val="006B266D"/>
    <w:rsid w:val="006B28A7"/>
    <w:rsid w:val="006B28C4"/>
    <w:rsid w:val="006B5497"/>
    <w:rsid w:val="006B5C29"/>
    <w:rsid w:val="006B7039"/>
    <w:rsid w:val="006B7557"/>
    <w:rsid w:val="006C0A04"/>
    <w:rsid w:val="006C39A0"/>
    <w:rsid w:val="006C3FCD"/>
    <w:rsid w:val="006C422C"/>
    <w:rsid w:val="006C450D"/>
    <w:rsid w:val="006C4730"/>
    <w:rsid w:val="006C51BB"/>
    <w:rsid w:val="006C5712"/>
    <w:rsid w:val="006C66D7"/>
    <w:rsid w:val="006D0880"/>
    <w:rsid w:val="006D6133"/>
    <w:rsid w:val="006D6154"/>
    <w:rsid w:val="006D662E"/>
    <w:rsid w:val="006D6D67"/>
    <w:rsid w:val="006D7751"/>
    <w:rsid w:val="006E0ED7"/>
    <w:rsid w:val="006E1447"/>
    <w:rsid w:val="006E1AF2"/>
    <w:rsid w:val="006E28EB"/>
    <w:rsid w:val="006E291C"/>
    <w:rsid w:val="006E39CE"/>
    <w:rsid w:val="006E4540"/>
    <w:rsid w:val="006E52F8"/>
    <w:rsid w:val="006E6607"/>
    <w:rsid w:val="006E6EEE"/>
    <w:rsid w:val="006F2021"/>
    <w:rsid w:val="006F2C53"/>
    <w:rsid w:val="006F41CF"/>
    <w:rsid w:val="006F55C3"/>
    <w:rsid w:val="006F563B"/>
    <w:rsid w:val="006F61D3"/>
    <w:rsid w:val="006F61E3"/>
    <w:rsid w:val="006F6821"/>
    <w:rsid w:val="006F6CE3"/>
    <w:rsid w:val="006F793E"/>
    <w:rsid w:val="0070087A"/>
    <w:rsid w:val="007025C1"/>
    <w:rsid w:val="00702894"/>
    <w:rsid w:val="00704D03"/>
    <w:rsid w:val="00705498"/>
    <w:rsid w:val="00705670"/>
    <w:rsid w:val="00705FDC"/>
    <w:rsid w:val="00706C8F"/>
    <w:rsid w:val="0071130F"/>
    <w:rsid w:val="0071192D"/>
    <w:rsid w:val="00712019"/>
    <w:rsid w:val="00712806"/>
    <w:rsid w:val="00712FD3"/>
    <w:rsid w:val="00713D81"/>
    <w:rsid w:val="00714D5F"/>
    <w:rsid w:val="0072170F"/>
    <w:rsid w:val="00721B4C"/>
    <w:rsid w:val="0072271A"/>
    <w:rsid w:val="00722D8D"/>
    <w:rsid w:val="00722FEC"/>
    <w:rsid w:val="007231ED"/>
    <w:rsid w:val="00723359"/>
    <w:rsid w:val="00724312"/>
    <w:rsid w:val="00724656"/>
    <w:rsid w:val="0073035B"/>
    <w:rsid w:val="00730DE8"/>
    <w:rsid w:val="00732C25"/>
    <w:rsid w:val="00732FB4"/>
    <w:rsid w:val="0073336C"/>
    <w:rsid w:val="007334C7"/>
    <w:rsid w:val="00734659"/>
    <w:rsid w:val="00734EC3"/>
    <w:rsid w:val="00736C93"/>
    <w:rsid w:val="00736F47"/>
    <w:rsid w:val="007378E8"/>
    <w:rsid w:val="007402F1"/>
    <w:rsid w:val="00740A55"/>
    <w:rsid w:val="00740CC4"/>
    <w:rsid w:val="00743249"/>
    <w:rsid w:val="0074740F"/>
    <w:rsid w:val="00750031"/>
    <w:rsid w:val="0075042A"/>
    <w:rsid w:val="00752BF3"/>
    <w:rsid w:val="00752D3F"/>
    <w:rsid w:val="00754A6D"/>
    <w:rsid w:val="00756A7B"/>
    <w:rsid w:val="00760982"/>
    <w:rsid w:val="007621B4"/>
    <w:rsid w:val="00763B1A"/>
    <w:rsid w:val="007652FD"/>
    <w:rsid w:val="007657D9"/>
    <w:rsid w:val="00770CCF"/>
    <w:rsid w:val="00771424"/>
    <w:rsid w:val="00775D90"/>
    <w:rsid w:val="00776728"/>
    <w:rsid w:val="00776959"/>
    <w:rsid w:val="007779C3"/>
    <w:rsid w:val="00780F76"/>
    <w:rsid w:val="00782901"/>
    <w:rsid w:val="007834F4"/>
    <w:rsid w:val="007838D9"/>
    <w:rsid w:val="00783ED7"/>
    <w:rsid w:val="00784139"/>
    <w:rsid w:val="007841E8"/>
    <w:rsid w:val="00784617"/>
    <w:rsid w:val="00785014"/>
    <w:rsid w:val="0078557A"/>
    <w:rsid w:val="0078563B"/>
    <w:rsid w:val="00785BE5"/>
    <w:rsid w:val="00786969"/>
    <w:rsid w:val="00786BC8"/>
    <w:rsid w:val="00787ECE"/>
    <w:rsid w:val="00790AA5"/>
    <w:rsid w:val="007928D7"/>
    <w:rsid w:val="00792941"/>
    <w:rsid w:val="0079302B"/>
    <w:rsid w:val="00793BEC"/>
    <w:rsid w:val="007A214E"/>
    <w:rsid w:val="007A23E5"/>
    <w:rsid w:val="007A2FD3"/>
    <w:rsid w:val="007A346E"/>
    <w:rsid w:val="007A43BD"/>
    <w:rsid w:val="007A4841"/>
    <w:rsid w:val="007A6E40"/>
    <w:rsid w:val="007B15BC"/>
    <w:rsid w:val="007B4E87"/>
    <w:rsid w:val="007B6348"/>
    <w:rsid w:val="007C0009"/>
    <w:rsid w:val="007C0D10"/>
    <w:rsid w:val="007C16FC"/>
    <w:rsid w:val="007C2386"/>
    <w:rsid w:val="007C2792"/>
    <w:rsid w:val="007C49E0"/>
    <w:rsid w:val="007C4C7B"/>
    <w:rsid w:val="007C5504"/>
    <w:rsid w:val="007C5D70"/>
    <w:rsid w:val="007C61F7"/>
    <w:rsid w:val="007C64E6"/>
    <w:rsid w:val="007C72E6"/>
    <w:rsid w:val="007D0482"/>
    <w:rsid w:val="007D14E0"/>
    <w:rsid w:val="007D22F6"/>
    <w:rsid w:val="007D246B"/>
    <w:rsid w:val="007D424D"/>
    <w:rsid w:val="007D43C2"/>
    <w:rsid w:val="007D4DEB"/>
    <w:rsid w:val="007D5A66"/>
    <w:rsid w:val="007D5AB1"/>
    <w:rsid w:val="007D5B12"/>
    <w:rsid w:val="007D5D6C"/>
    <w:rsid w:val="007D7098"/>
    <w:rsid w:val="007E119A"/>
    <w:rsid w:val="007E1429"/>
    <w:rsid w:val="007E34FA"/>
    <w:rsid w:val="007E44D6"/>
    <w:rsid w:val="007E5A95"/>
    <w:rsid w:val="007E6B3B"/>
    <w:rsid w:val="007F02C5"/>
    <w:rsid w:val="007F03D3"/>
    <w:rsid w:val="007F0C51"/>
    <w:rsid w:val="007F18F0"/>
    <w:rsid w:val="007F2E8D"/>
    <w:rsid w:val="007F34D8"/>
    <w:rsid w:val="007F58AC"/>
    <w:rsid w:val="007F67EA"/>
    <w:rsid w:val="007F6937"/>
    <w:rsid w:val="007F7B5E"/>
    <w:rsid w:val="00800681"/>
    <w:rsid w:val="0080194A"/>
    <w:rsid w:val="00803C36"/>
    <w:rsid w:val="00804686"/>
    <w:rsid w:val="008048F9"/>
    <w:rsid w:val="00804D7A"/>
    <w:rsid w:val="00804E3C"/>
    <w:rsid w:val="00805289"/>
    <w:rsid w:val="008057AF"/>
    <w:rsid w:val="00806031"/>
    <w:rsid w:val="00806AA9"/>
    <w:rsid w:val="008071F1"/>
    <w:rsid w:val="00810DDC"/>
    <w:rsid w:val="00812FFD"/>
    <w:rsid w:val="0081436D"/>
    <w:rsid w:val="00815F91"/>
    <w:rsid w:val="00823CD3"/>
    <w:rsid w:val="00824043"/>
    <w:rsid w:val="008246A7"/>
    <w:rsid w:val="00825C6E"/>
    <w:rsid w:val="00825E7D"/>
    <w:rsid w:val="0082632E"/>
    <w:rsid w:val="00826413"/>
    <w:rsid w:val="0082642C"/>
    <w:rsid w:val="0082724E"/>
    <w:rsid w:val="0082799B"/>
    <w:rsid w:val="008307E6"/>
    <w:rsid w:val="00831374"/>
    <w:rsid w:val="00832FF9"/>
    <w:rsid w:val="00833612"/>
    <w:rsid w:val="00834FD3"/>
    <w:rsid w:val="008351FA"/>
    <w:rsid w:val="00837FE9"/>
    <w:rsid w:val="008410CB"/>
    <w:rsid w:val="00841164"/>
    <w:rsid w:val="00841A97"/>
    <w:rsid w:val="0084201F"/>
    <w:rsid w:val="008439F4"/>
    <w:rsid w:val="008445EF"/>
    <w:rsid w:val="0084579B"/>
    <w:rsid w:val="00845CAF"/>
    <w:rsid w:val="00846889"/>
    <w:rsid w:val="008469B3"/>
    <w:rsid w:val="00846C5B"/>
    <w:rsid w:val="00847222"/>
    <w:rsid w:val="00847E94"/>
    <w:rsid w:val="0085021F"/>
    <w:rsid w:val="00851024"/>
    <w:rsid w:val="008529D5"/>
    <w:rsid w:val="00853A21"/>
    <w:rsid w:val="00853A86"/>
    <w:rsid w:val="0085409A"/>
    <w:rsid w:val="008542E4"/>
    <w:rsid w:val="0085613A"/>
    <w:rsid w:val="008569D0"/>
    <w:rsid w:val="0086017A"/>
    <w:rsid w:val="00860775"/>
    <w:rsid w:val="00861487"/>
    <w:rsid w:val="008614D2"/>
    <w:rsid w:val="00862031"/>
    <w:rsid w:val="0086216A"/>
    <w:rsid w:val="008634B3"/>
    <w:rsid w:val="00864BFB"/>
    <w:rsid w:val="008653FF"/>
    <w:rsid w:val="00866630"/>
    <w:rsid w:val="00867423"/>
    <w:rsid w:val="00867AA3"/>
    <w:rsid w:val="008705A6"/>
    <w:rsid w:val="00870AEB"/>
    <w:rsid w:val="00870C8B"/>
    <w:rsid w:val="008715B3"/>
    <w:rsid w:val="00871E06"/>
    <w:rsid w:val="00873820"/>
    <w:rsid w:val="0087590E"/>
    <w:rsid w:val="00875A99"/>
    <w:rsid w:val="00875EF7"/>
    <w:rsid w:val="00875F14"/>
    <w:rsid w:val="00880A8D"/>
    <w:rsid w:val="00882494"/>
    <w:rsid w:val="00882917"/>
    <w:rsid w:val="00882F8F"/>
    <w:rsid w:val="00883768"/>
    <w:rsid w:val="00884D6C"/>
    <w:rsid w:val="00884D89"/>
    <w:rsid w:val="00886C9C"/>
    <w:rsid w:val="008879F0"/>
    <w:rsid w:val="00887B54"/>
    <w:rsid w:val="008918B8"/>
    <w:rsid w:val="00891F8F"/>
    <w:rsid w:val="008920FD"/>
    <w:rsid w:val="00892320"/>
    <w:rsid w:val="008924E0"/>
    <w:rsid w:val="00892FB1"/>
    <w:rsid w:val="008949E6"/>
    <w:rsid w:val="0089581A"/>
    <w:rsid w:val="008968E6"/>
    <w:rsid w:val="008969E0"/>
    <w:rsid w:val="00896D05"/>
    <w:rsid w:val="008974FF"/>
    <w:rsid w:val="00897C4D"/>
    <w:rsid w:val="008A0180"/>
    <w:rsid w:val="008A165B"/>
    <w:rsid w:val="008A2477"/>
    <w:rsid w:val="008A2654"/>
    <w:rsid w:val="008A3FEE"/>
    <w:rsid w:val="008A40F6"/>
    <w:rsid w:val="008A57CA"/>
    <w:rsid w:val="008A7BFD"/>
    <w:rsid w:val="008B0656"/>
    <w:rsid w:val="008B1CA0"/>
    <w:rsid w:val="008B2105"/>
    <w:rsid w:val="008B43B5"/>
    <w:rsid w:val="008B5D8E"/>
    <w:rsid w:val="008B6334"/>
    <w:rsid w:val="008B6402"/>
    <w:rsid w:val="008B7514"/>
    <w:rsid w:val="008C0B3D"/>
    <w:rsid w:val="008C0EAC"/>
    <w:rsid w:val="008C16F8"/>
    <w:rsid w:val="008C1CFA"/>
    <w:rsid w:val="008C1DAF"/>
    <w:rsid w:val="008C2975"/>
    <w:rsid w:val="008C38F2"/>
    <w:rsid w:val="008C4B39"/>
    <w:rsid w:val="008C4FE6"/>
    <w:rsid w:val="008C6EA2"/>
    <w:rsid w:val="008D25E5"/>
    <w:rsid w:val="008D2AF4"/>
    <w:rsid w:val="008D5008"/>
    <w:rsid w:val="008D500A"/>
    <w:rsid w:val="008D69F4"/>
    <w:rsid w:val="008D6B33"/>
    <w:rsid w:val="008D77D4"/>
    <w:rsid w:val="008E0034"/>
    <w:rsid w:val="008E1DD7"/>
    <w:rsid w:val="008E24A2"/>
    <w:rsid w:val="008E3BE4"/>
    <w:rsid w:val="008E5B3D"/>
    <w:rsid w:val="008E6177"/>
    <w:rsid w:val="008E6EA2"/>
    <w:rsid w:val="008E7860"/>
    <w:rsid w:val="008E7FE7"/>
    <w:rsid w:val="008F01A7"/>
    <w:rsid w:val="008F2F28"/>
    <w:rsid w:val="008F37E8"/>
    <w:rsid w:val="008F5268"/>
    <w:rsid w:val="008F71D5"/>
    <w:rsid w:val="008F73A7"/>
    <w:rsid w:val="008F7456"/>
    <w:rsid w:val="008F7E5C"/>
    <w:rsid w:val="008F7EAA"/>
    <w:rsid w:val="009001A6"/>
    <w:rsid w:val="0090238D"/>
    <w:rsid w:val="009032BC"/>
    <w:rsid w:val="00903759"/>
    <w:rsid w:val="009038D2"/>
    <w:rsid w:val="00903AA8"/>
    <w:rsid w:val="00904702"/>
    <w:rsid w:val="00904BC9"/>
    <w:rsid w:val="0090536E"/>
    <w:rsid w:val="00906094"/>
    <w:rsid w:val="0090699F"/>
    <w:rsid w:val="00907F89"/>
    <w:rsid w:val="00910396"/>
    <w:rsid w:val="009110AB"/>
    <w:rsid w:val="009117FB"/>
    <w:rsid w:val="00911AF3"/>
    <w:rsid w:val="009126F4"/>
    <w:rsid w:val="0091356F"/>
    <w:rsid w:val="009144C6"/>
    <w:rsid w:val="00914BD4"/>
    <w:rsid w:val="00914F17"/>
    <w:rsid w:val="009176DE"/>
    <w:rsid w:val="009216D0"/>
    <w:rsid w:val="00922258"/>
    <w:rsid w:val="00925523"/>
    <w:rsid w:val="00926782"/>
    <w:rsid w:val="009306B5"/>
    <w:rsid w:val="00930AD9"/>
    <w:rsid w:val="00930D5E"/>
    <w:rsid w:val="00931B1F"/>
    <w:rsid w:val="0093274B"/>
    <w:rsid w:val="00933A53"/>
    <w:rsid w:val="00935FC8"/>
    <w:rsid w:val="00937B45"/>
    <w:rsid w:val="00942B8F"/>
    <w:rsid w:val="00943B2C"/>
    <w:rsid w:val="0094563C"/>
    <w:rsid w:val="00945EA5"/>
    <w:rsid w:val="00945F9E"/>
    <w:rsid w:val="00946AF0"/>
    <w:rsid w:val="009477BB"/>
    <w:rsid w:val="009529F3"/>
    <w:rsid w:val="00953239"/>
    <w:rsid w:val="00955287"/>
    <w:rsid w:val="00956D30"/>
    <w:rsid w:val="00957404"/>
    <w:rsid w:val="00962142"/>
    <w:rsid w:val="00963C3D"/>
    <w:rsid w:val="00963E93"/>
    <w:rsid w:val="009641D5"/>
    <w:rsid w:val="00965736"/>
    <w:rsid w:val="00965C6C"/>
    <w:rsid w:val="00966B1E"/>
    <w:rsid w:val="00967073"/>
    <w:rsid w:val="0096728B"/>
    <w:rsid w:val="0097036F"/>
    <w:rsid w:val="00970504"/>
    <w:rsid w:val="0097086D"/>
    <w:rsid w:val="00971808"/>
    <w:rsid w:val="00972D1B"/>
    <w:rsid w:val="00972D38"/>
    <w:rsid w:val="00973BBD"/>
    <w:rsid w:val="009740FC"/>
    <w:rsid w:val="0098178A"/>
    <w:rsid w:val="00981E8B"/>
    <w:rsid w:val="0098360B"/>
    <w:rsid w:val="00983A73"/>
    <w:rsid w:val="00984219"/>
    <w:rsid w:val="009849CF"/>
    <w:rsid w:val="009856C9"/>
    <w:rsid w:val="00986607"/>
    <w:rsid w:val="009866EA"/>
    <w:rsid w:val="009874B6"/>
    <w:rsid w:val="00990533"/>
    <w:rsid w:val="009913F4"/>
    <w:rsid w:val="009915F9"/>
    <w:rsid w:val="00993402"/>
    <w:rsid w:val="009934F8"/>
    <w:rsid w:val="00994677"/>
    <w:rsid w:val="0099550F"/>
    <w:rsid w:val="009959BA"/>
    <w:rsid w:val="00997148"/>
    <w:rsid w:val="009975AE"/>
    <w:rsid w:val="0099766A"/>
    <w:rsid w:val="00997714"/>
    <w:rsid w:val="009A0141"/>
    <w:rsid w:val="009A27D2"/>
    <w:rsid w:val="009A2BC7"/>
    <w:rsid w:val="009A2CE8"/>
    <w:rsid w:val="009A3188"/>
    <w:rsid w:val="009A4E6B"/>
    <w:rsid w:val="009A5A80"/>
    <w:rsid w:val="009A6103"/>
    <w:rsid w:val="009B150C"/>
    <w:rsid w:val="009B501F"/>
    <w:rsid w:val="009B5782"/>
    <w:rsid w:val="009B65D7"/>
    <w:rsid w:val="009B6A3D"/>
    <w:rsid w:val="009B6A67"/>
    <w:rsid w:val="009B7E80"/>
    <w:rsid w:val="009C04C5"/>
    <w:rsid w:val="009C179E"/>
    <w:rsid w:val="009C2D84"/>
    <w:rsid w:val="009C339F"/>
    <w:rsid w:val="009C33D4"/>
    <w:rsid w:val="009C43C1"/>
    <w:rsid w:val="009C48E2"/>
    <w:rsid w:val="009C547E"/>
    <w:rsid w:val="009C70DF"/>
    <w:rsid w:val="009C7FD0"/>
    <w:rsid w:val="009D0654"/>
    <w:rsid w:val="009D06C5"/>
    <w:rsid w:val="009D0D65"/>
    <w:rsid w:val="009D1165"/>
    <w:rsid w:val="009D2483"/>
    <w:rsid w:val="009D2F5D"/>
    <w:rsid w:val="009D35DB"/>
    <w:rsid w:val="009D395A"/>
    <w:rsid w:val="009D406B"/>
    <w:rsid w:val="009D7D12"/>
    <w:rsid w:val="009E0F14"/>
    <w:rsid w:val="009E0F9A"/>
    <w:rsid w:val="009E4460"/>
    <w:rsid w:val="009E546D"/>
    <w:rsid w:val="009E5891"/>
    <w:rsid w:val="009E6E38"/>
    <w:rsid w:val="009F3671"/>
    <w:rsid w:val="009F5B95"/>
    <w:rsid w:val="009F634C"/>
    <w:rsid w:val="009F64E9"/>
    <w:rsid w:val="009F724E"/>
    <w:rsid w:val="009F7E37"/>
    <w:rsid w:val="00A00DBE"/>
    <w:rsid w:val="00A044DF"/>
    <w:rsid w:val="00A05378"/>
    <w:rsid w:val="00A070BA"/>
    <w:rsid w:val="00A070BB"/>
    <w:rsid w:val="00A07A1C"/>
    <w:rsid w:val="00A111F2"/>
    <w:rsid w:val="00A11B72"/>
    <w:rsid w:val="00A129F4"/>
    <w:rsid w:val="00A131C1"/>
    <w:rsid w:val="00A134A4"/>
    <w:rsid w:val="00A139A6"/>
    <w:rsid w:val="00A14EBA"/>
    <w:rsid w:val="00A157EF"/>
    <w:rsid w:val="00A16202"/>
    <w:rsid w:val="00A16839"/>
    <w:rsid w:val="00A16ECB"/>
    <w:rsid w:val="00A20243"/>
    <w:rsid w:val="00A22789"/>
    <w:rsid w:val="00A23487"/>
    <w:rsid w:val="00A23F47"/>
    <w:rsid w:val="00A24131"/>
    <w:rsid w:val="00A246E2"/>
    <w:rsid w:val="00A24FD9"/>
    <w:rsid w:val="00A25361"/>
    <w:rsid w:val="00A2690B"/>
    <w:rsid w:val="00A26A28"/>
    <w:rsid w:val="00A274CD"/>
    <w:rsid w:val="00A320B2"/>
    <w:rsid w:val="00A338A6"/>
    <w:rsid w:val="00A3517A"/>
    <w:rsid w:val="00A35634"/>
    <w:rsid w:val="00A3687E"/>
    <w:rsid w:val="00A36E7C"/>
    <w:rsid w:val="00A377F4"/>
    <w:rsid w:val="00A37BFA"/>
    <w:rsid w:val="00A428CD"/>
    <w:rsid w:val="00A43F67"/>
    <w:rsid w:val="00A450A0"/>
    <w:rsid w:val="00A45C92"/>
    <w:rsid w:val="00A45EFC"/>
    <w:rsid w:val="00A4675A"/>
    <w:rsid w:val="00A47F81"/>
    <w:rsid w:val="00A503CE"/>
    <w:rsid w:val="00A52128"/>
    <w:rsid w:val="00A53F89"/>
    <w:rsid w:val="00A55BA5"/>
    <w:rsid w:val="00A56172"/>
    <w:rsid w:val="00A5743F"/>
    <w:rsid w:val="00A576A3"/>
    <w:rsid w:val="00A5798D"/>
    <w:rsid w:val="00A603A1"/>
    <w:rsid w:val="00A60DD5"/>
    <w:rsid w:val="00A638A0"/>
    <w:rsid w:val="00A63BFA"/>
    <w:rsid w:val="00A64800"/>
    <w:rsid w:val="00A6533E"/>
    <w:rsid w:val="00A65695"/>
    <w:rsid w:val="00A678BE"/>
    <w:rsid w:val="00A67EE6"/>
    <w:rsid w:val="00A71EA7"/>
    <w:rsid w:val="00A73A55"/>
    <w:rsid w:val="00A747DF"/>
    <w:rsid w:val="00A75F01"/>
    <w:rsid w:val="00A76C6E"/>
    <w:rsid w:val="00A774EA"/>
    <w:rsid w:val="00A776C0"/>
    <w:rsid w:val="00A80391"/>
    <w:rsid w:val="00A813E2"/>
    <w:rsid w:val="00A8391B"/>
    <w:rsid w:val="00A842FF"/>
    <w:rsid w:val="00A86F3C"/>
    <w:rsid w:val="00A92408"/>
    <w:rsid w:val="00A92613"/>
    <w:rsid w:val="00A934C6"/>
    <w:rsid w:val="00A9417C"/>
    <w:rsid w:val="00A942CB"/>
    <w:rsid w:val="00A946A2"/>
    <w:rsid w:val="00A979E1"/>
    <w:rsid w:val="00AA008C"/>
    <w:rsid w:val="00AA04F7"/>
    <w:rsid w:val="00AA0E2C"/>
    <w:rsid w:val="00AA3761"/>
    <w:rsid w:val="00AA38D5"/>
    <w:rsid w:val="00AA3F22"/>
    <w:rsid w:val="00AA482C"/>
    <w:rsid w:val="00AA493F"/>
    <w:rsid w:val="00AA4B11"/>
    <w:rsid w:val="00AA51A6"/>
    <w:rsid w:val="00AA5A26"/>
    <w:rsid w:val="00AA79E3"/>
    <w:rsid w:val="00AA7A45"/>
    <w:rsid w:val="00AB0359"/>
    <w:rsid w:val="00AB1271"/>
    <w:rsid w:val="00AB151E"/>
    <w:rsid w:val="00AB16C4"/>
    <w:rsid w:val="00AB2E3B"/>
    <w:rsid w:val="00AB4E93"/>
    <w:rsid w:val="00AB6C04"/>
    <w:rsid w:val="00AC20F2"/>
    <w:rsid w:val="00AC26C4"/>
    <w:rsid w:val="00AC2A0A"/>
    <w:rsid w:val="00AC3889"/>
    <w:rsid w:val="00AD0D5E"/>
    <w:rsid w:val="00AD10BB"/>
    <w:rsid w:val="00AD1362"/>
    <w:rsid w:val="00AE0DD2"/>
    <w:rsid w:val="00AE139B"/>
    <w:rsid w:val="00AE19C7"/>
    <w:rsid w:val="00AE2EEE"/>
    <w:rsid w:val="00AE4A3F"/>
    <w:rsid w:val="00AE72F6"/>
    <w:rsid w:val="00AF18AF"/>
    <w:rsid w:val="00AF2BA4"/>
    <w:rsid w:val="00AF3C56"/>
    <w:rsid w:val="00AF4F0B"/>
    <w:rsid w:val="00AF5C9E"/>
    <w:rsid w:val="00AF7A9B"/>
    <w:rsid w:val="00B00F32"/>
    <w:rsid w:val="00B01DC6"/>
    <w:rsid w:val="00B02410"/>
    <w:rsid w:val="00B043E7"/>
    <w:rsid w:val="00B04A47"/>
    <w:rsid w:val="00B04F65"/>
    <w:rsid w:val="00B0599A"/>
    <w:rsid w:val="00B111F0"/>
    <w:rsid w:val="00B1183A"/>
    <w:rsid w:val="00B161E6"/>
    <w:rsid w:val="00B165F9"/>
    <w:rsid w:val="00B175A6"/>
    <w:rsid w:val="00B17671"/>
    <w:rsid w:val="00B20944"/>
    <w:rsid w:val="00B219D9"/>
    <w:rsid w:val="00B221B8"/>
    <w:rsid w:val="00B245C9"/>
    <w:rsid w:val="00B2479E"/>
    <w:rsid w:val="00B2659F"/>
    <w:rsid w:val="00B26CC8"/>
    <w:rsid w:val="00B276C9"/>
    <w:rsid w:val="00B301CD"/>
    <w:rsid w:val="00B312F0"/>
    <w:rsid w:val="00B31514"/>
    <w:rsid w:val="00B32041"/>
    <w:rsid w:val="00B320F1"/>
    <w:rsid w:val="00B327B4"/>
    <w:rsid w:val="00B336BE"/>
    <w:rsid w:val="00B34E46"/>
    <w:rsid w:val="00B36DA5"/>
    <w:rsid w:val="00B40B70"/>
    <w:rsid w:val="00B40B85"/>
    <w:rsid w:val="00B41E4D"/>
    <w:rsid w:val="00B42E4D"/>
    <w:rsid w:val="00B43826"/>
    <w:rsid w:val="00B43D5E"/>
    <w:rsid w:val="00B45130"/>
    <w:rsid w:val="00B456EC"/>
    <w:rsid w:val="00B45A4A"/>
    <w:rsid w:val="00B45A9B"/>
    <w:rsid w:val="00B45E7C"/>
    <w:rsid w:val="00B4611E"/>
    <w:rsid w:val="00B514AC"/>
    <w:rsid w:val="00B52A77"/>
    <w:rsid w:val="00B52F12"/>
    <w:rsid w:val="00B56EE3"/>
    <w:rsid w:val="00B575BE"/>
    <w:rsid w:val="00B57D91"/>
    <w:rsid w:val="00B61011"/>
    <w:rsid w:val="00B61139"/>
    <w:rsid w:val="00B628B3"/>
    <w:rsid w:val="00B642DA"/>
    <w:rsid w:val="00B64605"/>
    <w:rsid w:val="00B64722"/>
    <w:rsid w:val="00B66B6F"/>
    <w:rsid w:val="00B66BC7"/>
    <w:rsid w:val="00B6759F"/>
    <w:rsid w:val="00B6772D"/>
    <w:rsid w:val="00B67A0D"/>
    <w:rsid w:val="00B700F2"/>
    <w:rsid w:val="00B708DD"/>
    <w:rsid w:val="00B7100D"/>
    <w:rsid w:val="00B7152F"/>
    <w:rsid w:val="00B74E4B"/>
    <w:rsid w:val="00B7559E"/>
    <w:rsid w:val="00B759B5"/>
    <w:rsid w:val="00B76C22"/>
    <w:rsid w:val="00B775FB"/>
    <w:rsid w:val="00B803A4"/>
    <w:rsid w:val="00B806FF"/>
    <w:rsid w:val="00B80F22"/>
    <w:rsid w:val="00B80FFF"/>
    <w:rsid w:val="00B81575"/>
    <w:rsid w:val="00B820FF"/>
    <w:rsid w:val="00B82A60"/>
    <w:rsid w:val="00B8498D"/>
    <w:rsid w:val="00B84AE2"/>
    <w:rsid w:val="00B84AE9"/>
    <w:rsid w:val="00B84BDD"/>
    <w:rsid w:val="00B85ADA"/>
    <w:rsid w:val="00B86F03"/>
    <w:rsid w:val="00B93AFA"/>
    <w:rsid w:val="00B93CA6"/>
    <w:rsid w:val="00B96157"/>
    <w:rsid w:val="00B966B9"/>
    <w:rsid w:val="00BA001E"/>
    <w:rsid w:val="00BA21C7"/>
    <w:rsid w:val="00BA2774"/>
    <w:rsid w:val="00BA2891"/>
    <w:rsid w:val="00BA4F80"/>
    <w:rsid w:val="00BA5576"/>
    <w:rsid w:val="00BA641B"/>
    <w:rsid w:val="00BA6432"/>
    <w:rsid w:val="00BA6CD2"/>
    <w:rsid w:val="00BA7759"/>
    <w:rsid w:val="00BA7E5E"/>
    <w:rsid w:val="00BB260A"/>
    <w:rsid w:val="00BB3B9D"/>
    <w:rsid w:val="00BB46AF"/>
    <w:rsid w:val="00BB4904"/>
    <w:rsid w:val="00BB4B76"/>
    <w:rsid w:val="00BB6DBD"/>
    <w:rsid w:val="00BB7234"/>
    <w:rsid w:val="00BC0951"/>
    <w:rsid w:val="00BC0F10"/>
    <w:rsid w:val="00BC1F4D"/>
    <w:rsid w:val="00BC2EE5"/>
    <w:rsid w:val="00BC468C"/>
    <w:rsid w:val="00BC5463"/>
    <w:rsid w:val="00BC59FD"/>
    <w:rsid w:val="00BC6000"/>
    <w:rsid w:val="00BC7FBB"/>
    <w:rsid w:val="00BD3203"/>
    <w:rsid w:val="00BD3F44"/>
    <w:rsid w:val="00BD4793"/>
    <w:rsid w:val="00BD5967"/>
    <w:rsid w:val="00BD64D9"/>
    <w:rsid w:val="00BD7852"/>
    <w:rsid w:val="00BD7EFE"/>
    <w:rsid w:val="00BE0640"/>
    <w:rsid w:val="00BE0674"/>
    <w:rsid w:val="00BE093A"/>
    <w:rsid w:val="00BE14F8"/>
    <w:rsid w:val="00BE1C2E"/>
    <w:rsid w:val="00BE2831"/>
    <w:rsid w:val="00BE29D6"/>
    <w:rsid w:val="00BE2AD6"/>
    <w:rsid w:val="00BE2F06"/>
    <w:rsid w:val="00BE3031"/>
    <w:rsid w:val="00BE3213"/>
    <w:rsid w:val="00BE3F09"/>
    <w:rsid w:val="00BE6ABB"/>
    <w:rsid w:val="00BE7792"/>
    <w:rsid w:val="00BF0CDF"/>
    <w:rsid w:val="00BF1119"/>
    <w:rsid w:val="00BF1767"/>
    <w:rsid w:val="00BF28D9"/>
    <w:rsid w:val="00BF2CBE"/>
    <w:rsid w:val="00BF31BE"/>
    <w:rsid w:val="00BF33AA"/>
    <w:rsid w:val="00BF689C"/>
    <w:rsid w:val="00BF6EE6"/>
    <w:rsid w:val="00BF773C"/>
    <w:rsid w:val="00BF7CC5"/>
    <w:rsid w:val="00C030C2"/>
    <w:rsid w:val="00C0332F"/>
    <w:rsid w:val="00C05A46"/>
    <w:rsid w:val="00C0641F"/>
    <w:rsid w:val="00C06B49"/>
    <w:rsid w:val="00C06C17"/>
    <w:rsid w:val="00C070D2"/>
    <w:rsid w:val="00C11104"/>
    <w:rsid w:val="00C11313"/>
    <w:rsid w:val="00C11CA2"/>
    <w:rsid w:val="00C126D7"/>
    <w:rsid w:val="00C12B8C"/>
    <w:rsid w:val="00C1346F"/>
    <w:rsid w:val="00C169E2"/>
    <w:rsid w:val="00C1762A"/>
    <w:rsid w:val="00C20197"/>
    <w:rsid w:val="00C20442"/>
    <w:rsid w:val="00C217E1"/>
    <w:rsid w:val="00C236E9"/>
    <w:rsid w:val="00C23CC6"/>
    <w:rsid w:val="00C24985"/>
    <w:rsid w:val="00C25805"/>
    <w:rsid w:val="00C26D21"/>
    <w:rsid w:val="00C276F6"/>
    <w:rsid w:val="00C27AD8"/>
    <w:rsid w:val="00C27DF8"/>
    <w:rsid w:val="00C27E09"/>
    <w:rsid w:val="00C27EE1"/>
    <w:rsid w:val="00C30C8F"/>
    <w:rsid w:val="00C3128B"/>
    <w:rsid w:val="00C33681"/>
    <w:rsid w:val="00C353FB"/>
    <w:rsid w:val="00C356FF"/>
    <w:rsid w:val="00C4224B"/>
    <w:rsid w:val="00C425B2"/>
    <w:rsid w:val="00C42B99"/>
    <w:rsid w:val="00C42FB7"/>
    <w:rsid w:val="00C432D4"/>
    <w:rsid w:val="00C433DC"/>
    <w:rsid w:val="00C461F8"/>
    <w:rsid w:val="00C4660F"/>
    <w:rsid w:val="00C47E73"/>
    <w:rsid w:val="00C50075"/>
    <w:rsid w:val="00C509C1"/>
    <w:rsid w:val="00C51866"/>
    <w:rsid w:val="00C52C7E"/>
    <w:rsid w:val="00C52CE5"/>
    <w:rsid w:val="00C52DD2"/>
    <w:rsid w:val="00C532CD"/>
    <w:rsid w:val="00C53B2B"/>
    <w:rsid w:val="00C54DFE"/>
    <w:rsid w:val="00C5607B"/>
    <w:rsid w:val="00C5616E"/>
    <w:rsid w:val="00C5746A"/>
    <w:rsid w:val="00C6013E"/>
    <w:rsid w:val="00C60A00"/>
    <w:rsid w:val="00C62453"/>
    <w:rsid w:val="00C62CEA"/>
    <w:rsid w:val="00C62DFA"/>
    <w:rsid w:val="00C63BEC"/>
    <w:rsid w:val="00C65250"/>
    <w:rsid w:val="00C66903"/>
    <w:rsid w:val="00C66AB5"/>
    <w:rsid w:val="00C676F1"/>
    <w:rsid w:val="00C712CA"/>
    <w:rsid w:val="00C72892"/>
    <w:rsid w:val="00C72DDE"/>
    <w:rsid w:val="00C735B6"/>
    <w:rsid w:val="00C7365E"/>
    <w:rsid w:val="00C737C7"/>
    <w:rsid w:val="00C738C5"/>
    <w:rsid w:val="00C7390B"/>
    <w:rsid w:val="00C747C9"/>
    <w:rsid w:val="00C752C9"/>
    <w:rsid w:val="00C756C9"/>
    <w:rsid w:val="00C75BE2"/>
    <w:rsid w:val="00C76BBB"/>
    <w:rsid w:val="00C7742C"/>
    <w:rsid w:val="00C83E4B"/>
    <w:rsid w:val="00C84A4B"/>
    <w:rsid w:val="00C8503B"/>
    <w:rsid w:val="00C85FC0"/>
    <w:rsid w:val="00C86744"/>
    <w:rsid w:val="00C87004"/>
    <w:rsid w:val="00C87449"/>
    <w:rsid w:val="00C90551"/>
    <w:rsid w:val="00C910E2"/>
    <w:rsid w:val="00C91E5D"/>
    <w:rsid w:val="00C91F91"/>
    <w:rsid w:val="00C93D5F"/>
    <w:rsid w:val="00C943CF"/>
    <w:rsid w:val="00C9491B"/>
    <w:rsid w:val="00C949A1"/>
    <w:rsid w:val="00C97A93"/>
    <w:rsid w:val="00CA00F9"/>
    <w:rsid w:val="00CA0418"/>
    <w:rsid w:val="00CA1186"/>
    <w:rsid w:val="00CA1749"/>
    <w:rsid w:val="00CA2A85"/>
    <w:rsid w:val="00CA2DE9"/>
    <w:rsid w:val="00CA2E0F"/>
    <w:rsid w:val="00CA3C19"/>
    <w:rsid w:val="00CA3CE4"/>
    <w:rsid w:val="00CA68AE"/>
    <w:rsid w:val="00CA6A48"/>
    <w:rsid w:val="00CA782E"/>
    <w:rsid w:val="00CA7EA1"/>
    <w:rsid w:val="00CB01E8"/>
    <w:rsid w:val="00CB06FB"/>
    <w:rsid w:val="00CB0BBE"/>
    <w:rsid w:val="00CB17E7"/>
    <w:rsid w:val="00CB29DC"/>
    <w:rsid w:val="00CB2BA8"/>
    <w:rsid w:val="00CB2BE6"/>
    <w:rsid w:val="00CB2E80"/>
    <w:rsid w:val="00CB2F8B"/>
    <w:rsid w:val="00CB3C1D"/>
    <w:rsid w:val="00CB407A"/>
    <w:rsid w:val="00CB4738"/>
    <w:rsid w:val="00CB5BB8"/>
    <w:rsid w:val="00CB6443"/>
    <w:rsid w:val="00CB64C9"/>
    <w:rsid w:val="00CB7061"/>
    <w:rsid w:val="00CC071D"/>
    <w:rsid w:val="00CC1066"/>
    <w:rsid w:val="00CC25B1"/>
    <w:rsid w:val="00CC33BC"/>
    <w:rsid w:val="00CC4442"/>
    <w:rsid w:val="00CC4BE9"/>
    <w:rsid w:val="00CC577F"/>
    <w:rsid w:val="00CC5BF1"/>
    <w:rsid w:val="00CC6501"/>
    <w:rsid w:val="00CC7115"/>
    <w:rsid w:val="00CC7383"/>
    <w:rsid w:val="00CD028F"/>
    <w:rsid w:val="00CD1989"/>
    <w:rsid w:val="00CD35EE"/>
    <w:rsid w:val="00CD54AC"/>
    <w:rsid w:val="00CD61A3"/>
    <w:rsid w:val="00CD64CB"/>
    <w:rsid w:val="00CD6901"/>
    <w:rsid w:val="00CD6AD4"/>
    <w:rsid w:val="00CD7284"/>
    <w:rsid w:val="00CD7579"/>
    <w:rsid w:val="00CE02F7"/>
    <w:rsid w:val="00CE06E4"/>
    <w:rsid w:val="00CE2635"/>
    <w:rsid w:val="00CE2660"/>
    <w:rsid w:val="00CE2F32"/>
    <w:rsid w:val="00CE4696"/>
    <w:rsid w:val="00CE58D3"/>
    <w:rsid w:val="00CE71E1"/>
    <w:rsid w:val="00CE72E0"/>
    <w:rsid w:val="00CE79A9"/>
    <w:rsid w:val="00CF0D7A"/>
    <w:rsid w:val="00CF1659"/>
    <w:rsid w:val="00CF1813"/>
    <w:rsid w:val="00CF18A7"/>
    <w:rsid w:val="00CF2304"/>
    <w:rsid w:val="00CF24B1"/>
    <w:rsid w:val="00CF2ED9"/>
    <w:rsid w:val="00CF2F71"/>
    <w:rsid w:val="00CF3043"/>
    <w:rsid w:val="00CF37E7"/>
    <w:rsid w:val="00CF474D"/>
    <w:rsid w:val="00CF50D1"/>
    <w:rsid w:val="00CF69A8"/>
    <w:rsid w:val="00CF6ABE"/>
    <w:rsid w:val="00CF737D"/>
    <w:rsid w:val="00D012FC"/>
    <w:rsid w:val="00D0505A"/>
    <w:rsid w:val="00D055F9"/>
    <w:rsid w:val="00D06054"/>
    <w:rsid w:val="00D0799C"/>
    <w:rsid w:val="00D10E85"/>
    <w:rsid w:val="00D115F4"/>
    <w:rsid w:val="00D137FC"/>
    <w:rsid w:val="00D144E2"/>
    <w:rsid w:val="00D14BFA"/>
    <w:rsid w:val="00D16287"/>
    <w:rsid w:val="00D20150"/>
    <w:rsid w:val="00D20B17"/>
    <w:rsid w:val="00D20D3F"/>
    <w:rsid w:val="00D21CF2"/>
    <w:rsid w:val="00D23571"/>
    <w:rsid w:val="00D25322"/>
    <w:rsid w:val="00D25CBE"/>
    <w:rsid w:val="00D262A2"/>
    <w:rsid w:val="00D26DAE"/>
    <w:rsid w:val="00D27ED0"/>
    <w:rsid w:val="00D303CB"/>
    <w:rsid w:val="00D303DA"/>
    <w:rsid w:val="00D31646"/>
    <w:rsid w:val="00D34362"/>
    <w:rsid w:val="00D34E2D"/>
    <w:rsid w:val="00D352AB"/>
    <w:rsid w:val="00D361E5"/>
    <w:rsid w:val="00D37ADC"/>
    <w:rsid w:val="00D4178A"/>
    <w:rsid w:val="00D42D3F"/>
    <w:rsid w:val="00D43734"/>
    <w:rsid w:val="00D43B0A"/>
    <w:rsid w:val="00D44030"/>
    <w:rsid w:val="00D44063"/>
    <w:rsid w:val="00D443B1"/>
    <w:rsid w:val="00D44C1B"/>
    <w:rsid w:val="00D44C33"/>
    <w:rsid w:val="00D46052"/>
    <w:rsid w:val="00D511A9"/>
    <w:rsid w:val="00D547EB"/>
    <w:rsid w:val="00D56CF5"/>
    <w:rsid w:val="00D60169"/>
    <w:rsid w:val="00D605B6"/>
    <w:rsid w:val="00D62661"/>
    <w:rsid w:val="00D63D50"/>
    <w:rsid w:val="00D64EEE"/>
    <w:rsid w:val="00D654EC"/>
    <w:rsid w:val="00D665B4"/>
    <w:rsid w:val="00D66D5D"/>
    <w:rsid w:val="00D67092"/>
    <w:rsid w:val="00D6761E"/>
    <w:rsid w:val="00D719E2"/>
    <w:rsid w:val="00D72BAD"/>
    <w:rsid w:val="00D7390F"/>
    <w:rsid w:val="00D74679"/>
    <w:rsid w:val="00D75755"/>
    <w:rsid w:val="00D75EF0"/>
    <w:rsid w:val="00D76903"/>
    <w:rsid w:val="00D7719E"/>
    <w:rsid w:val="00D7774C"/>
    <w:rsid w:val="00D77823"/>
    <w:rsid w:val="00D80683"/>
    <w:rsid w:val="00D8102F"/>
    <w:rsid w:val="00D82348"/>
    <w:rsid w:val="00D8483C"/>
    <w:rsid w:val="00D860AE"/>
    <w:rsid w:val="00D86395"/>
    <w:rsid w:val="00D87F31"/>
    <w:rsid w:val="00D918EB"/>
    <w:rsid w:val="00D91B30"/>
    <w:rsid w:val="00D91DD6"/>
    <w:rsid w:val="00D92AD9"/>
    <w:rsid w:val="00D93D54"/>
    <w:rsid w:val="00D9413A"/>
    <w:rsid w:val="00D94D20"/>
    <w:rsid w:val="00D950AF"/>
    <w:rsid w:val="00D96F37"/>
    <w:rsid w:val="00D9774C"/>
    <w:rsid w:val="00DA228C"/>
    <w:rsid w:val="00DA3A58"/>
    <w:rsid w:val="00DA3DF9"/>
    <w:rsid w:val="00DA3EB2"/>
    <w:rsid w:val="00DA44F6"/>
    <w:rsid w:val="00DA50F7"/>
    <w:rsid w:val="00DA5864"/>
    <w:rsid w:val="00DA64A1"/>
    <w:rsid w:val="00DA6855"/>
    <w:rsid w:val="00DA6F2F"/>
    <w:rsid w:val="00DB0CF5"/>
    <w:rsid w:val="00DB10CC"/>
    <w:rsid w:val="00DB15C7"/>
    <w:rsid w:val="00DB18A6"/>
    <w:rsid w:val="00DB2173"/>
    <w:rsid w:val="00DB3249"/>
    <w:rsid w:val="00DB3378"/>
    <w:rsid w:val="00DB42D7"/>
    <w:rsid w:val="00DB5552"/>
    <w:rsid w:val="00DB5745"/>
    <w:rsid w:val="00DB6308"/>
    <w:rsid w:val="00DB7B0B"/>
    <w:rsid w:val="00DB7EE0"/>
    <w:rsid w:val="00DC02BA"/>
    <w:rsid w:val="00DC1371"/>
    <w:rsid w:val="00DC320E"/>
    <w:rsid w:val="00DC38A7"/>
    <w:rsid w:val="00DC39F9"/>
    <w:rsid w:val="00DC3D90"/>
    <w:rsid w:val="00DC4AEF"/>
    <w:rsid w:val="00DC5661"/>
    <w:rsid w:val="00DC5D4B"/>
    <w:rsid w:val="00DC6224"/>
    <w:rsid w:val="00DC65A7"/>
    <w:rsid w:val="00DC7459"/>
    <w:rsid w:val="00DD3BA6"/>
    <w:rsid w:val="00DD4375"/>
    <w:rsid w:val="00DD447B"/>
    <w:rsid w:val="00DD49F6"/>
    <w:rsid w:val="00DD608E"/>
    <w:rsid w:val="00DD6CB2"/>
    <w:rsid w:val="00DE2ABC"/>
    <w:rsid w:val="00DE2AF4"/>
    <w:rsid w:val="00DE4169"/>
    <w:rsid w:val="00DE531C"/>
    <w:rsid w:val="00DE5B1C"/>
    <w:rsid w:val="00DE60D8"/>
    <w:rsid w:val="00DF00CE"/>
    <w:rsid w:val="00DF0C73"/>
    <w:rsid w:val="00DF22A1"/>
    <w:rsid w:val="00DF28E6"/>
    <w:rsid w:val="00DF48FE"/>
    <w:rsid w:val="00DF4B26"/>
    <w:rsid w:val="00DF56E2"/>
    <w:rsid w:val="00DF661D"/>
    <w:rsid w:val="00DF6953"/>
    <w:rsid w:val="00DF7038"/>
    <w:rsid w:val="00E01B4F"/>
    <w:rsid w:val="00E02519"/>
    <w:rsid w:val="00E02EEB"/>
    <w:rsid w:val="00E02F13"/>
    <w:rsid w:val="00E05014"/>
    <w:rsid w:val="00E05CA2"/>
    <w:rsid w:val="00E1017C"/>
    <w:rsid w:val="00E11A20"/>
    <w:rsid w:val="00E12996"/>
    <w:rsid w:val="00E12BD6"/>
    <w:rsid w:val="00E148DC"/>
    <w:rsid w:val="00E16BB0"/>
    <w:rsid w:val="00E17767"/>
    <w:rsid w:val="00E17ADD"/>
    <w:rsid w:val="00E20139"/>
    <w:rsid w:val="00E2037A"/>
    <w:rsid w:val="00E20CC5"/>
    <w:rsid w:val="00E20D23"/>
    <w:rsid w:val="00E2192D"/>
    <w:rsid w:val="00E235B1"/>
    <w:rsid w:val="00E248A7"/>
    <w:rsid w:val="00E24FFD"/>
    <w:rsid w:val="00E253B7"/>
    <w:rsid w:val="00E26639"/>
    <w:rsid w:val="00E26D34"/>
    <w:rsid w:val="00E2739D"/>
    <w:rsid w:val="00E3056D"/>
    <w:rsid w:val="00E30D80"/>
    <w:rsid w:val="00E3141C"/>
    <w:rsid w:val="00E31577"/>
    <w:rsid w:val="00E31728"/>
    <w:rsid w:val="00E35D10"/>
    <w:rsid w:val="00E3791C"/>
    <w:rsid w:val="00E40CE3"/>
    <w:rsid w:val="00E41EBD"/>
    <w:rsid w:val="00E43A72"/>
    <w:rsid w:val="00E43DA7"/>
    <w:rsid w:val="00E4403F"/>
    <w:rsid w:val="00E449E1"/>
    <w:rsid w:val="00E45051"/>
    <w:rsid w:val="00E464E9"/>
    <w:rsid w:val="00E466E0"/>
    <w:rsid w:val="00E46EEB"/>
    <w:rsid w:val="00E47048"/>
    <w:rsid w:val="00E47628"/>
    <w:rsid w:val="00E477FB"/>
    <w:rsid w:val="00E47C74"/>
    <w:rsid w:val="00E47FF0"/>
    <w:rsid w:val="00E52336"/>
    <w:rsid w:val="00E52589"/>
    <w:rsid w:val="00E5264C"/>
    <w:rsid w:val="00E52B41"/>
    <w:rsid w:val="00E535F1"/>
    <w:rsid w:val="00E536BA"/>
    <w:rsid w:val="00E53EED"/>
    <w:rsid w:val="00E558AE"/>
    <w:rsid w:val="00E5633E"/>
    <w:rsid w:val="00E56D26"/>
    <w:rsid w:val="00E60A9B"/>
    <w:rsid w:val="00E65C61"/>
    <w:rsid w:val="00E65CEE"/>
    <w:rsid w:val="00E6784A"/>
    <w:rsid w:val="00E67CE5"/>
    <w:rsid w:val="00E72DBA"/>
    <w:rsid w:val="00E734BB"/>
    <w:rsid w:val="00E742F6"/>
    <w:rsid w:val="00E753A6"/>
    <w:rsid w:val="00E75717"/>
    <w:rsid w:val="00E762C4"/>
    <w:rsid w:val="00E7640A"/>
    <w:rsid w:val="00E769DC"/>
    <w:rsid w:val="00E81592"/>
    <w:rsid w:val="00E81AA2"/>
    <w:rsid w:val="00E82314"/>
    <w:rsid w:val="00E826DE"/>
    <w:rsid w:val="00E8474E"/>
    <w:rsid w:val="00E8565C"/>
    <w:rsid w:val="00E85BA8"/>
    <w:rsid w:val="00E85D4A"/>
    <w:rsid w:val="00E875BD"/>
    <w:rsid w:val="00E87D93"/>
    <w:rsid w:val="00E90A6B"/>
    <w:rsid w:val="00E91533"/>
    <w:rsid w:val="00E92901"/>
    <w:rsid w:val="00E92B99"/>
    <w:rsid w:val="00E93222"/>
    <w:rsid w:val="00E940FB"/>
    <w:rsid w:val="00E94548"/>
    <w:rsid w:val="00E94BFD"/>
    <w:rsid w:val="00E94F15"/>
    <w:rsid w:val="00E9641B"/>
    <w:rsid w:val="00EA01EF"/>
    <w:rsid w:val="00EA044E"/>
    <w:rsid w:val="00EA0629"/>
    <w:rsid w:val="00EA1E82"/>
    <w:rsid w:val="00EA1ECF"/>
    <w:rsid w:val="00EA345E"/>
    <w:rsid w:val="00EA4648"/>
    <w:rsid w:val="00EB06C3"/>
    <w:rsid w:val="00EB06DD"/>
    <w:rsid w:val="00EB0D12"/>
    <w:rsid w:val="00EB0ECA"/>
    <w:rsid w:val="00EB1DB4"/>
    <w:rsid w:val="00EB1E0B"/>
    <w:rsid w:val="00EB20F3"/>
    <w:rsid w:val="00EB273D"/>
    <w:rsid w:val="00EB2852"/>
    <w:rsid w:val="00EB34C6"/>
    <w:rsid w:val="00EB56DA"/>
    <w:rsid w:val="00EB5868"/>
    <w:rsid w:val="00EB65BE"/>
    <w:rsid w:val="00EB69AA"/>
    <w:rsid w:val="00EC334D"/>
    <w:rsid w:val="00EC338C"/>
    <w:rsid w:val="00EC3B6C"/>
    <w:rsid w:val="00EC4298"/>
    <w:rsid w:val="00EC449F"/>
    <w:rsid w:val="00EC4CB1"/>
    <w:rsid w:val="00EC60B1"/>
    <w:rsid w:val="00EC6DFC"/>
    <w:rsid w:val="00EC7B4E"/>
    <w:rsid w:val="00EC7F2B"/>
    <w:rsid w:val="00ED009B"/>
    <w:rsid w:val="00ED3DBC"/>
    <w:rsid w:val="00ED4380"/>
    <w:rsid w:val="00ED499F"/>
    <w:rsid w:val="00ED4DE5"/>
    <w:rsid w:val="00ED54D7"/>
    <w:rsid w:val="00ED5D1B"/>
    <w:rsid w:val="00ED5F3D"/>
    <w:rsid w:val="00ED65B1"/>
    <w:rsid w:val="00ED732B"/>
    <w:rsid w:val="00ED7BC6"/>
    <w:rsid w:val="00EE10B6"/>
    <w:rsid w:val="00EE1C34"/>
    <w:rsid w:val="00EE1EE3"/>
    <w:rsid w:val="00EE3DE5"/>
    <w:rsid w:val="00EE4FFB"/>
    <w:rsid w:val="00EE55BD"/>
    <w:rsid w:val="00EE73A4"/>
    <w:rsid w:val="00EF01AA"/>
    <w:rsid w:val="00EF31A9"/>
    <w:rsid w:val="00EF41D4"/>
    <w:rsid w:val="00EF4528"/>
    <w:rsid w:val="00EF5B6E"/>
    <w:rsid w:val="00EF7EF1"/>
    <w:rsid w:val="00F00CC7"/>
    <w:rsid w:val="00F0148E"/>
    <w:rsid w:val="00F02B89"/>
    <w:rsid w:val="00F02EBF"/>
    <w:rsid w:val="00F0370D"/>
    <w:rsid w:val="00F0429B"/>
    <w:rsid w:val="00F045E1"/>
    <w:rsid w:val="00F04C68"/>
    <w:rsid w:val="00F0547F"/>
    <w:rsid w:val="00F05564"/>
    <w:rsid w:val="00F06F60"/>
    <w:rsid w:val="00F10625"/>
    <w:rsid w:val="00F107A3"/>
    <w:rsid w:val="00F10A43"/>
    <w:rsid w:val="00F10ED4"/>
    <w:rsid w:val="00F11930"/>
    <w:rsid w:val="00F11DDF"/>
    <w:rsid w:val="00F13350"/>
    <w:rsid w:val="00F13FFF"/>
    <w:rsid w:val="00F147FE"/>
    <w:rsid w:val="00F15408"/>
    <w:rsid w:val="00F20361"/>
    <w:rsid w:val="00F20BB0"/>
    <w:rsid w:val="00F21658"/>
    <w:rsid w:val="00F23FB3"/>
    <w:rsid w:val="00F26264"/>
    <w:rsid w:val="00F26B72"/>
    <w:rsid w:val="00F27762"/>
    <w:rsid w:val="00F336AC"/>
    <w:rsid w:val="00F34F83"/>
    <w:rsid w:val="00F36674"/>
    <w:rsid w:val="00F36A03"/>
    <w:rsid w:val="00F40749"/>
    <w:rsid w:val="00F40DFB"/>
    <w:rsid w:val="00F40E28"/>
    <w:rsid w:val="00F432F3"/>
    <w:rsid w:val="00F4729E"/>
    <w:rsid w:val="00F47475"/>
    <w:rsid w:val="00F50284"/>
    <w:rsid w:val="00F51D92"/>
    <w:rsid w:val="00F52599"/>
    <w:rsid w:val="00F529A3"/>
    <w:rsid w:val="00F557C0"/>
    <w:rsid w:val="00F5608A"/>
    <w:rsid w:val="00F5623E"/>
    <w:rsid w:val="00F56461"/>
    <w:rsid w:val="00F60C08"/>
    <w:rsid w:val="00F60FC0"/>
    <w:rsid w:val="00F62A96"/>
    <w:rsid w:val="00F633D9"/>
    <w:rsid w:val="00F64AD3"/>
    <w:rsid w:val="00F65C17"/>
    <w:rsid w:val="00F65E20"/>
    <w:rsid w:val="00F662D2"/>
    <w:rsid w:val="00F66338"/>
    <w:rsid w:val="00F666B0"/>
    <w:rsid w:val="00F70408"/>
    <w:rsid w:val="00F71689"/>
    <w:rsid w:val="00F71ACA"/>
    <w:rsid w:val="00F72268"/>
    <w:rsid w:val="00F732EB"/>
    <w:rsid w:val="00F76A80"/>
    <w:rsid w:val="00F81972"/>
    <w:rsid w:val="00F827EA"/>
    <w:rsid w:val="00F82A01"/>
    <w:rsid w:val="00F85110"/>
    <w:rsid w:val="00F85EB6"/>
    <w:rsid w:val="00F87141"/>
    <w:rsid w:val="00F87C50"/>
    <w:rsid w:val="00F91CB0"/>
    <w:rsid w:val="00F921A4"/>
    <w:rsid w:val="00F93575"/>
    <w:rsid w:val="00F939AB"/>
    <w:rsid w:val="00F949FA"/>
    <w:rsid w:val="00F95300"/>
    <w:rsid w:val="00F96205"/>
    <w:rsid w:val="00F96959"/>
    <w:rsid w:val="00F974F4"/>
    <w:rsid w:val="00F97C5B"/>
    <w:rsid w:val="00FA0E17"/>
    <w:rsid w:val="00FA14A3"/>
    <w:rsid w:val="00FA184A"/>
    <w:rsid w:val="00FA1A11"/>
    <w:rsid w:val="00FA2288"/>
    <w:rsid w:val="00FB115E"/>
    <w:rsid w:val="00FB1781"/>
    <w:rsid w:val="00FB1C83"/>
    <w:rsid w:val="00FB20FB"/>
    <w:rsid w:val="00FB54BD"/>
    <w:rsid w:val="00FB5C42"/>
    <w:rsid w:val="00FB6AE9"/>
    <w:rsid w:val="00FC165D"/>
    <w:rsid w:val="00FC1D15"/>
    <w:rsid w:val="00FC1E3A"/>
    <w:rsid w:val="00FC231C"/>
    <w:rsid w:val="00FC3E2D"/>
    <w:rsid w:val="00FC4698"/>
    <w:rsid w:val="00FC4E98"/>
    <w:rsid w:val="00FC55F7"/>
    <w:rsid w:val="00FC5E3A"/>
    <w:rsid w:val="00FC6647"/>
    <w:rsid w:val="00FC6B31"/>
    <w:rsid w:val="00FC7163"/>
    <w:rsid w:val="00FD05EB"/>
    <w:rsid w:val="00FD1804"/>
    <w:rsid w:val="00FD20B9"/>
    <w:rsid w:val="00FD498F"/>
    <w:rsid w:val="00FD4A6C"/>
    <w:rsid w:val="00FD5556"/>
    <w:rsid w:val="00FD5ADE"/>
    <w:rsid w:val="00FD6189"/>
    <w:rsid w:val="00FD6412"/>
    <w:rsid w:val="00FD6877"/>
    <w:rsid w:val="00FD6FBE"/>
    <w:rsid w:val="00FE0647"/>
    <w:rsid w:val="00FE1F66"/>
    <w:rsid w:val="00FE23A7"/>
    <w:rsid w:val="00FE2662"/>
    <w:rsid w:val="00FE71FF"/>
    <w:rsid w:val="00FE7A35"/>
    <w:rsid w:val="00FF164F"/>
    <w:rsid w:val="00FF18D4"/>
    <w:rsid w:val="00FF22E7"/>
    <w:rsid w:val="00FF28DE"/>
    <w:rsid w:val="00FF2A09"/>
    <w:rsid w:val="00FF2A91"/>
    <w:rsid w:val="00FF3A1A"/>
    <w:rsid w:val="00FF580A"/>
    <w:rsid w:val="00FF6A3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3CED1"/>
  <w14:defaultImageDpi w14:val="32767"/>
  <w15:chartTrackingRefBased/>
  <w15:docId w15:val="{A049B6FF-FEBC-8342-BF6E-16DA645F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055F9"/>
  </w:style>
  <w:style w:type="paragraph" w:styleId="berschrift1">
    <w:name w:val="heading 1"/>
    <w:basedOn w:val="Standard"/>
    <w:link w:val="berschrift1Zchn"/>
    <w:uiPriority w:val="9"/>
    <w:qFormat/>
    <w:rsid w:val="00D86395"/>
    <w:pPr>
      <w:spacing w:before="100" w:beforeAutospacing="1" w:after="100" w:afterAutospacing="1"/>
      <w:outlineLvl w:val="0"/>
    </w:pPr>
    <w:rPr>
      <w:rFonts w:ascii="Times New Roman" w:eastAsia="Times New Roman" w:hAnsi="Times New Roman" w:cs="Times New Roman"/>
      <w:b/>
      <w:bCs/>
      <w:kern w:val="36"/>
      <w:sz w:val="48"/>
      <w:szCs w:val="48"/>
      <w:lang w:val="de-CH" w:eastAsia="de-DE"/>
    </w:rPr>
  </w:style>
  <w:style w:type="paragraph" w:styleId="berschrift2">
    <w:name w:val="heading 2"/>
    <w:basedOn w:val="Standard"/>
    <w:link w:val="berschrift2Zchn"/>
    <w:uiPriority w:val="9"/>
    <w:qFormat/>
    <w:rsid w:val="00D86395"/>
    <w:pPr>
      <w:spacing w:before="100" w:beforeAutospacing="1" w:after="100" w:afterAutospacing="1"/>
      <w:outlineLvl w:val="1"/>
    </w:pPr>
    <w:rPr>
      <w:rFonts w:ascii="Times New Roman" w:eastAsia="Times New Roman" w:hAnsi="Times New Roman" w:cs="Times New Roman"/>
      <w:b/>
      <w:bCs/>
      <w:sz w:val="36"/>
      <w:szCs w:val="36"/>
      <w:lang w:val="de-CH" w:eastAsia="de-DE"/>
    </w:rPr>
  </w:style>
  <w:style w:type="paragraph" w:styleId="berschrift3">
    <w:name w:val="heading 3"/>
    <w:basedOn w:val="Standard"/>
    <w:next w:val="Standard"/>
    <w:link w:val="berschrift3Zchn"/>
    <w:uiPriority w:val="9"/>
    <w:semiHidden/>
    <w:unhideWhenUsed/>
    <w:qFormat/>
    <w:rsid w:val="00EB0D12"/>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6395"/>
    <w:rPr>
      <w:rFonts w:ascii="Times New Roman" w:eastAsia="Times New Roman" w:hAnsi="Times New Roman" w:cs="Times New Roman"/>
      <w:b/>
      <w:bCs/>
      <w:kern w:val="36"/>
      <w:sz w:val="48"/>
      <w:szCs w:val="48"/>
      <w:lang w:val="de-CH" w:eastAsia="de-DE"/>
    </w:rPr>
  </w:style>
  <w:style w:type="character" w:customStyle="1" w:styleId="berschrift2Zchn">
    <w:name w:val="Überschrift 2 Zchn"/>
    <w:basedOn w:val="Absatz-Standardschriftart"/>
    <w:link w:val="berschrift2"/>
    <w:uiPriority w:val="9"/>
    <w:rsid w:val="00D86395"/>
    <w:rPr>
      <w:rFonts w:ascii="Times New Roman" w:eastAsia="Times New Roman" w:hAnsi="Times New Roman" w:cs="Times New Roman"/>
      <w:b/>
      <w:bCs/>
      <w:sz w:val="36"/>
      <w:szCs w:val="36"/>
      <w:lang w:val="de-CH" w:eastAsia="de-DE"/>
    </w:rPr>
  </w:style>
  <w:style w:type="character" w:customStyle="1" w:styleId="apple-converted-space">
    <w:name w:val="apple-converted-space"/>
    <w:basedOn w:val="Absatz-Standardschriftart"/>
    <w:rsid w:val="00D86395"/>
  </w:style>
  <w:style w:type="character" w:styleId="Hyperlink">
    <w:name w:val="Hyperlink"/>
    <w:basedOn w:val="Absatz-Standardschriftart"/>
    <w:uiPriority w:val="99"/>
    <w:unhideWhenUsed/>
    <w:rsid w:val="00D86395"/>
    <w:rPr>
      <w:color w:val="0000FF"/>
      <w:u w:val="single"/>
    </w:rPr>
  </w:style>
  <w:style w:type="paragraph" w:styleId="StandardWeb">
    <w:name w:val="Normal (Web)"/>
    <w:basedOn w:val="Standard"/>
    <w:uiPriority w:val="99"/>
    <w:semiHidden/>
    <w:unhideWhenUsed/>
    <w:rsid w:val="00D86395"/>
    <w:pPr>
      <w:spacing w:before="100" w:beforeAutospacing="1" w:after="100" w:afterAutospacing="1"/>
    </w:pPr>
    <w:rPr>
      <w:rFonts w:ascii="Times New Roman" w:eastAsia="Times New Roman" w:hAnsi="Times New Roman" w:cs="Times New Roman"/>
      <w:lang w:val="de-CH" w:eastAsia="de-DE"/>
    </w:rPr>
  </w:style>
  <w:style w:type="character" w:styleId="Fett">
    <w:name w:val="Strong"/>
    <w:basedOn w:val="Absatz-Standardschriftart"/>
    <w:uiPriority w:val="22"/>
    <w:qFormat/>
    <w:rsid w:val="00D86395"/>
    <w:rPr>
      <w:b/>
      <w:bCs/>
    </w:rPr>
  </w:style>
  <w:style w:type="character" w:styleId="Hervorhebung">
    <w:name w:val="Emphasis"/>
    <w:basedOn w:val="Absatz-Standardschriftart"/>
    <w:uiPriority w:val="20"/>
    <w:qFormat/>
    <w:rsid w:val="00D86395"/>
    <w:rPr>
      <w:i/>
      <w:iCs/>
    </w:rPr>
  </w:style>
  <w:style w:type="paragraph" w:styleId="Fuzeile">
    <w:name w:val="footer"/>
    <w:basedOn w:val="Standard"/>
    <w:link w:val="FuzeileZchn"/>
    <w:uiPriority w:val="99"/>
    <w:unhideWhenUsed/>
    <w:rsid w:val="00D86395"/>
    <w:pPr>
      <w:tabs>
        <w:tab w:val="center" w:pos="4536"/>
        <w:tab w:val="right" w:pos="9072"/>
      </w:tabs>
    </w:pPr>
  </w:style>
  <w:style w:type="character" w:customStyle="1" w:styleId="FuzeileZchn">
    <w:name w:val="Fußzeile Zchn"/>
    <w:basedOn w:val="Absatz-Standardschriftart"/>
    <w:link w:val="Fuzeile"/>
    <w:uiPriority w:val="99"/>
    <w:rsid w:val="00D86395"/>
  </w:style>
  <w:style w:type="character" w:styleId="Seitenzahl">
    <w:name w:val="page number"/>
    <w:basedOn w:val="Absatz-Standardschriftart"/>
    <w:uiPriority w:val="99"/>
    <w:semiHidden/>
    <w:unhideWhenUsed/>
    <w:rsid w:val="00D86395"/>
  </w:style>
  <w:style w:type="character" w:styleId="NichtaufgelsteErwhnung">
    <w:name w:val="Unresolved Mention"/>
    <w:basedOn w:val="Absatz-Standardschriftart"/>
    <w:uiPriority w:val="99"/>
    <w:rsid w:val="00D86395"/>
    <w:rPr>
      <w:color w:val="605E5C"/>
      <w:shd w:val="clear" w:color="auto" w:fill="E1DFDD"/>
    </w:rPr>
  </w:style>
  <w:style w:type="character" w:styleId="BesuchterLink">
    <w:name w:val="FollowedHyperlink"/>
    <w:basedOn w:val="Absatz-Standardschriftart"/>
    <w:uiPriority w:val="99"/>
    <w:semiHidden/>
    <w:unhideWhenUsed/>
    <w:rsid w:val="00D86395"/>
    <w:rPr>
      <w:color w:val="954F72" w:themeColor="followedHyperlink"/>
      <w:u w:val="single"/>
    </w:rPr>
  </w:style>
  <w:style w:type="paragraph" w:styleId="Listenabsatz">
    <w:name w:val="List Paragraph"/>
    <w:basedOn w:val="Standard"/>
    <w:uiPriority w:val="34"/>
    <w:qFormat/>
    <w:rsid w:val="00B320F1"/>
    <w:pPr>
      <w:ind w:left="720"/>
      <w:contextualSpacing/>
    </w:pPr>
  </w:style>
  <w:style w:type="table" w:styleId="Tabellenraster">
    <w:name w:val="Table Grid"/>
    <w:basedOn w:val="NormaleTabelle"/>
    <w:uiPriority w:val="39"/>
    <w:rsid w:val="00B320F1"/>
    <w:rPr>
      <w:rFonts w:eastAsia="Batang"/>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satz-Standardschriftart"/>
    <w:rsid w:val="00B320F1"/>
    <w:rPr>
      <w:rFonts w:ascii="Segoe UI" w:hAnsi="Segoe UI" w:cs="Segoe UI" w:hint="default"/>
      <w:sz w:val="18"/>
      <w:szCs w:val="18"/>
    </w:rPr>
  </w:style>
  <w:style w:type="character" w:styleId="Kommentarzeichen">
    <w:name w:val="annotation reference"/>
    <w:basedOn w:val="Absatz-Standardschriftart"/>
    <w:uiPriority w:val="99"/>
    <w:semiHidden/>
    <w:unhideWhenUsed/>
    <w:rsid w:val="001D560F"/>
    <w:rPr>
      <w:sz w:val="16"/>
      <w:szCs w:val="16"/>
    </w:rPr>
  </w:style>
  <w:style w:type="paragraph" w:styleId="Kommentartext">
    <w:name w:val="annotation text"/>
    <w:basedOn w:val="Standard"/>
    <w:link w:val="KommentartextZchn"/>
    <w:uiPriority w:val="99"/>
    <w:unhideWhenUsed/>
    <w:rsid w:val="001D560F"/>
    <w:rPr>
      <w:sz w:val="20"/>
      <w:szCs w:val="20"/>
    </w:rPr>
  </w:style>
  <w:style w:type="character" w:customStyle="1" w:styleId="KommentartextZchn">
    <w:name w:val="Kommentartext Zchn"/>
    <w:basedOn w:val="Absatz-Standardschriftart"/>
    <w:link w:val="Kommentartext"/>
    <w:uiPriority w:val="99"/>
    <w:rsid w:val="001D560F"/>
    <w:rPr>
      <w:sz w:val="20"/>
      <w:szCs w:val="20"/>
    </w:rPr>
  </w:style>
  <w:style w:type="paragraph" w:styleId="Kommentarthema">
    <w:name w:val="annotation subject"/>
    <w:basedOn w:val="Kommentartext"/>
    <w:next w:val="Kommentartext"/>
    <w:link w:val="KommentarthemaZchn"/>
    <w:uiPriority w:val="99"/>
    <w:semiHidden/>
    <w:unhideWhenUsed/>
    <w:rsid w:val="001D560F"/>
    <w:rPr>
      <w:b/>
      <w:bCs/>
    </w:rPr>
  </w:style>
  <w:style w:type="character" w:customStyle="1" w:styleId="KommentarthemaZchn">
    <w:name w:val="Kommentarthema Zchn"/>
    <w:basedOn w:val="KommentartextZchn"/>
    <w:link w:val="Kommentarthema"/>
    <w:uiPriority w:val="99"/>
    <w:semiHidden/>
    <w:rsid w:val="001D560F"/>
    <w:rPr>
      <w:b/>
      <w:bCs/>
      <w:sz w:val="20"/>
      <w:szCs w:val="20"/>
    </w:rPr>
  </w:style>
  <w:style w:type="character" w:customStyle="1" w:styleId="berschrift3Zchn">
    <w:name w:val="Überschrift 3 Zchn"/>
    <w:basedOn w:val="Absatz-Standardschriftart"/>
    <w:link w:val="berschrift3"/>
    <w:uiPriority w:val="9"/>
    <w:semiHidden/>
    <w:rsid w:val="00EB0D12"/>
    <w:rPr>
      <w:rFonts w:asciiTheme="majorHAnsi" w:eastAsiaTheme="majorEastAsia" w:hAnsiTheme="majorHAnsi" w:cstheme="majorBidi"/>
      <w:color w:val="1F3763" w:themeColor="accent1" w:themeShade="7F"/>
    </w:rPr>
  </w:style>
  <w:style w:type="paragraph" w:styleId="Funotentext">
    <w:name w:val="footnote text"/>
    <w:basedOn w:val="Standard"/>
    <w:link w:val="FunotentextZchn"/>
    <w:rsid w:val="007A43BD"/>
    <w:pPr>
      <w:widowControl w:val="0"/>
      <w:autoSpaceDE w:val="0"/>
      <w:autoSpaceDN w:val="0"/>
      <w:adjustRightInd w:val="0"/>
      <w:spacing w:after="120" w:line="480" w:lineRule="auto"/>
    </w:pPr>
    <w:rPr>
      <w:rFonts w:ascii="Georgia" w:hAnsi="Georgia"/>
      <w:lang w:val="en-US"/>
    </w:rPr>
  </w:style>
  <w:style w:type="character" w:customStyle="1" w:styleId="FunotentextZchn">
    <w:name w:val="Fußnotentext Zchn"/>
    <w:basedOn w:val="Absatz-Standardschriftart"/>
    <w:link w:val="Funotentext"/>
    <w:rsid w:val="007A43BD"/>
    <w:rPr>
      <w:rFonts w:ascii="Georgia" w:hAnsi="Georgia"/>
      <w:lang w:val="en-US"/>
    </w:rPr>
  </w:style>
  <w:style w:type="character" w:styleId="Funotenzeichen">
    <w:name w:val="footnote reference"/>
    <w:rsid w:val="007A43BD"/>
    <w:rPr>
      <w:rFonts w:cs="Times New Roman"/>
      <w:vertAlign w:val="superscript"/>
    </w:rPr>
  </w:style>
  <w:style w:type="paragraph" w:customStyle="1" w:styleId="EndNoteBibliographyTitle">
    <w:name w:val="EndNote Bibliography Title"/>
    <w:basedOn w:val="Standard"/>
    <w:link w:val="EndNoteBibliographyTitleZchn"/>
    <w:rsid w:val="007A43BD"/>
    <w:pPr>
      <w:jc w:val="center"/>
    </w:pPr>
    <w:rPr>
      <w:rFonts w:ascii="Times New Roman" w:hAnsi="Times New Roman" w:cs="Times New Roman"/>
      <w:lang w:val="en-US"/>
    </w:rPr>
  </w:style>
  <w:style w:type="character" w:customStyle="1" w:styleId="EndNoteBibliographyTitleZchn">
    <w:name w:val="EndNote Bibliography Title Zchn"/>
    <w:basedOn w:val="FunotentextZchn"/>
    <w:link w:val="EndNoteBibliographyTitle"/>
    <w:rsid w:val="007A43BD"/>
    <w:rPr>
      <w:rFonts w:ascii="Times New Roman" w:hAnsi="Times New Roman" w:cs="Times New Roman"/>
      <w:lang w:val="en-US"/>
    </w:rPr>
  </w:style>
  <w:style w:type="paragraph" w:customStyle="1" w:styleId="EndNoteBibliography">
    <w:name w:val="EndNote Bibliography"/>
    <w:basedOn w:val="Standard"/>
    <w:link w:val="EndNoteBibliographyZchn"/>
    <w:rsid w:val="007A43BD"/>
    <w:rPr>
      <w:rFonts w:ascii="Times New Roman" w:hAnsi="Times New Roman" w:cs="Times New Roman"/>
      <w:lang w:val="en-US"/>
    </w:rPr>
  </w:style>
  <w:style w:type="character" w:customStyle="1" w:styleId="EndNoteBibliographyZchn">
    <w:name w:val="EndNote Bibliography Zchn"/>
    <w:basedOn w:val="FunotentextZchn"/>
    <w:link w:val="EndNoteBibliography"/>
    <w:rsid w:val="007A43BD"/>
    <w:rPr>
      <w:rFonts w:ascii="Times New Roman" w:hAnsi="Times New Roman" w:cs="Times New Roman"/>
      <w:lang w:val="en-US"/>
    </w:rPr>
  </w:style>
  <w:style w:type="paragraph" w:styleId="Sprechblasentext">
    <w:name w:val="Balloon Text"/>
    <w:basedOn w:val="Standard"/>
    <w:link w:val="SprechblasentextZchn"/>
    <w:uiPriority w:val="99"/>
    <w:semiHidden/>
    <w:unhideWhenUsed/>
    <w:rsid w:val="00F2626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6264"/>
    <w:rPr>
      <w:rFonts w:ascii="Segoe UI" w:hAnsi="Segoe UI" w:cs="Segoe UI"/>
      <w:sz w:val="18"/>
      <w:szCs w:val="18"/>
    </w:rPr>
  </w:style>
  <w:style w:type="paragraph" w:styleId="berarbeitung">
    <w:name w:val="Revision"/>
    <w:hidden/>
    <w:uiPriority w:val="99"/>
    <w:semiHidden/>
    <w:rsid w:val="000F4446"/>
  </w:style>
  <w:style w:type="paragraph" w:styleId="Kopfzeile">
    <w:name w:val="header"/>
    <w:basedOn w:val="Standard"/>
    <w:link w:val="KopfzeileZchn"/>
    <w:uiPriority w:val="99"/>
    <w:unhideWhenUsed/>
    <w:rsid w:val="00866630"/>
    <w:pPr>
      <w:tabs>
        <w:tab w:val="center" w:pos="4513"/>
        <w:tab w:val="right" w:pos="9026"/>
      </w:tabs>
    </w:pPr>
  </w:style>
  <w:style w:type="character" w:customStyle="1" w:styleId="KopfzeileZchn">
    <w:name w:val="Kopfzeile Zchn"/>
    <w:basedOn w:val="Absatz-Standardschriftart"/>
    <w:link w:val="Kopfzeile"/>
    <w:uiPriority w:val="99"/>
    <w:rsid w:val="0086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904">
      <w:bodyDiv w:val="1"/>
      <w:marLeft w:val="0"/>
      <w:marRight w:val="0"/>
      <w:marTop w:val="0"/>
      <w:marBottom w:val="0"/>
      <w:divBdr>
        <w:top w:val="none" w:sz="0" w:space="0" w:color="auto"/>
        <w:left w:val="none" w:sz="0" w:space="0" w:color="auto"/>
        <w:bottom w:val="none" w:sz="0" w:space="0" w:color="auto"/>
        <w:right w:val="none" w:sz="0" w:space="0" w:color="auto"/>
      </w:divBdr>
    </w:div>
    <w:div w:id="101654104">
      <w:bodyDiv w:val="1"/>
      <w:marLeft w:val="0"/>
      <w:marRight w:val="0"/>
      <w:marTop w:val="0"/>
      <w:marBottom w:val="0"/>
      <w:divBdr>
        <w:top w:val="none" w:sz="0" w:space="0" w:color="auto"/>
        <w:left w:val="none" w:sz="0" w:space="0" w:color="auto"/>
        <w:bottom w:val="none" w:sz="0" w:space="0" w:color="auto"/>
        <w:right w:val="none" w:sz="0" w:space="0" w:color="auto"/>
      </w:divBdr>
    </w:div>
    <w:div w:id="135992389">
      <w:bodyDiv w:val="1"/>
      <w:marLeft w:val="0"/>
      <w:marRight w:val="0"/>
      <w:marTop w:val="0"/>
      <w:marBottom w:val="0"/>
      <w:divBdr>
        <w:top w:val="none" w:sz="0" w:space="0" w:color="auto"/>
        <w:left w:val="none" w:sz="0" w:space="0" w:color="auto"/>
        <w:bottom w:val="none" w:sz="0" w:space="0" w:color="auto"/>
        <w:right w:val="none" w:sz="0" w:space="0" w:color="auto"/>
      </w:divBdr>
    </w:div>
    <w:div w:id="191190740">
      <w:bodyDiv w:val="1"/>
      <w:marLeft w:val="0"/>
      <w:marRight w:val="0"/>
      <w:marTop w:val="0"/>
      <w:marBottom w:val="0"/>
      <w:divBdr>
        <w:top w:val="none" w:sz="0" w:space="0" w:color="auto"/>
        <w:left w:val="none" w:sz="0" w:space="0" w:color="auto"/>
        <w:bottom w:val="none" w:sz="0" w:space="0" w:color="auto"/>
        <w:right w:val="none" w:sz="0" w:space="0" w:color="auto"/>
      </w:divBdr>
    </w:div>
    <w:div w:id="218517607">
      <w:bodyDiv w:val="1"/>
      <w:marLeft w:val="0"/>
      <w:marRight w:val="0"/>
      <w:marTop w:val="0"/>
      <w:marBottom w:val="0"/>
      <w:divBdr>
        <w:top w:val="none" w:sz="0" w:space="0" w:color="auto"/>
        <w:left w:val="none" w:sz="0" w:space="0" w:color="auto"/>
        <w:bottom w:val="none" w:sz="0" w:space="0" w:color="auto"/>
        <w:right w:val="none" w:sz="0" w:space="0" w:color="auto"/>
      </w:divBdr>
      <w:divsChild>
        <w:div w:id="1595822213">
          <w:marLeft w:val="0"/>
          <w:marRight w:val="0"/>
          <w:marTop w:val="0"/>
          <w:marBottom w:val="0"/>
          <w:divBdr>
            <w:top w:val="none" w:sz="0" w:space="0" w:color="auto"/>
            <w:left w:val="none" w:sz="0" w:space="0" w:color="auto"/>
            <w:bottom w:val="none" w:sz="0" w:space="0" w:color="auto"/>
            <w:right w:val="none" w:sz="0" w:space="0" w:color="auto"/>
          </w:divBdr>
          <w:divsChild>
            <w:div w:id="343829023">
              <w:marLeft w:val="0"/>
              <w:marRight w:val="0"/>
              <w:marTop w:val="0"/>
              <w:marBottom w:val="0"/>
              <w:divBdr>
                <w:top w:val="none" w:sz="0" w:space="0" w:color="auto"/>
                <w:left w:val="none" w:sz="0" w:space="0" w:color="auto"/>
                <w:bottom w:val="none" w:sz="0" w:space="0" w:color="auto"/>
                <w:right w:val="none" w:sz="0" w:space="0" w:color="auto"/>
              </w:divBdr>
              <w:divsChild>
                <w:div w:id="1097410954">
                  <w:marLeft w:val="0"/>
                  <w:marRight w:val="0"/>
                  <w:marTop w:val="0"/>
                  <w:marBottom w:val="0"/>
                  <w:divBdr>
                    <w:top w:val="none" w:sz="0" w:space="0" w:color="auto"/>
                    <w:left w:val="none" w:sz="0" w:space="0" w:color="auto"/>
                    <w:bottom w:val="none" w:sz="0" w:space="0" w:color="auto"/>
                    <w:right w:val="none" w:sz="0" w:space="0" w:color="auto"/>
                  </w:divBdr>
                  <w:divsChild>
                    <w:div w:id="358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3727">
      <w:bodyDiv w:val="1"/>
      <w:marLeft w:val="0"/>
      <w:marRight w:val="0"/>
      <w:marTop w:val="0"/>
      <w:marBottom w:val="0"/>
      <w:divBdr>
        <w:top w:val="none" w:sz="0" w:space="0" w:color="auto"/>
        <w:left w:val="none" w:sz="0" w:space="0" w:color="auto"/>
        <w:bottom w:val="none" w:sz="0" w:space="0" w:color="auto"/>
        <w:right w:val="none" w:sz="0" w:space="0" w:color="auto"/>
      </w:divBdr>
    </w:div>
    <w:div w:id="436027836">
      <w:bodyDiv w:val="1"/>
      <w:marLeft w:val="0"/>
      <w:marRight w:val="0"/>
      <w:marTop w:val="0"/>
      <w:marBottom w:val="0"/>
      <w:divBdr>
        <w:top w:val="none" w:sz="0" w:space="0" w:color="auto"/>
        <w:left w:val="none" w:sz="0" w:space="0" w:color="auto"/>
        <w:bottom w:val="none" w:sz="0" w:space="0" w:color="auto"/>
        <w:right w:val="none" w:sz="0" w:space="0" w:color="auto"/>
      </w:divBdr>
    </w:div>
    <w:div w:id="439883344">
      <w:bodyDiv w:val="1"/>
      <w:marLeft w:val="0"/>
      <w:marRight w:val="0"/>
      <w:marTop w:val="0"/>
      <w:marBottom w:val="0"/>
      <w:divBdr>
        <w:top w:val="none" w:sz="0" w:space="0" w:color="auto"/>
        <w:left w:val="none" w:sz="0" w:space="0" w:color="auto"/>
        <w:bottom w:val="none" w:sz="0" w:space="0" w:color="auto"/>
        <w:right w:val="none" w:sz="0" w:space="0" w:color="auto"/>
      </w:divBdr>
      <w:divsChild>
        <w:div w:id="167988296">
          <w:marLeft w:val="0"/>
          <w:marRight w:val="0"/>
          <w:marTop w:val="0"/>
          <w:marBottom w:val="0"/>
          <w:divBdr>
            <w:top w:val="none" w:sz="0" w:space="0" w:color="auto"/>
            <w:left w:val="none" w:sz="0" w:space="0" w:color="auto"/>
            <w:bottom w:val="none" w:sz="0" w:space="0" w:color="auto"/>
            <w:right w:val="none" w:sz="0" w:space="0" w:color="auto"/>
          </w:divBdr>
        </w:div>
        <w:div w:id="325520349">
          <w:marLeft w:val="0"/>
          <w:marRight w:val="0"/>
          <w:marTop w:val="0"/>
          <w:marBottom w:val="0"/>
          <w:divBdr>
            <w:top w:val="none" w:sz="0" w:space="0" w:color="auto"/>
            <w:left w:val="none" w:sz="0" w:space="0" w:color="auto"/>
            <w:bottom w:val="none" w:sz="0" w:space="0" w:color="auto"/>
            <w:right w:val="none" w:sz="0" w:space="0" w:color="auto"/>
          </w:divBdr>
          <w:divsChild>
            <w:div w:id="357776145">
              <w:marLeft w:val="0"/>
              <w:marRight w:val="0"/>
              <w:marTop w:val="0"/>
              <w:marBottom w:val="0"/>
              <w:divBdr>
                <w:top w:val="none" w:sz="0" w:space="0" w:color="auto"/>
                <w:left w:val="none" w:sz="0" w:space="0" w:color="auto"/>
                <w:bottom w:val="none" w:sz="0" w:space="0" w:color="auto"/>
                <w:right w:val="none" w:sz="0" w:space="0" w:color="auto"/>
              </w:divBdr>
            </w:div>
            <w:div w:id="658119429">
              <w:marLeft w:val="0"/>
              <w:marRight w:val="0"/>
              <w:marTop w:val="0"/>
              <w:marBottom w:val="0"/>
              <w:divBdr>
                <w:top w:val="none" w:sz="0" w:space="0" w:color="auto"/>
                <w:left w:val="none" w:sz="0" w:space="0" w:color="auto"/>
                <w:bottom w:val="none" w:sz="0" w:space="0" w:color="auto"/>
                <w:right w:val="none" w:sz="0" w:space="0" w:color="auto"/>
              </w:divBdr>
            </w:div>
            <w:div w:id="439300578">
              <w:marLeft w:val="0"/>
              <w:marRight w:val="0"/>
              <w:marTop w:val="0"/>
              <w:marBottom w:val="0"/>
              <w:divBdr>
                <w:top w:val="none" w:sz="0" w:space="0" w:color="auto"/>
                <w:left w:val="none" w:sz="0" w:space="0" w:color="auto"/>
                <w:bottom w:val="none" w:sz="0" w:space="0" w:color="auto"/>
                <w:right w:val="none" w:sz="0" w:space="0" w:color="auto"/>
              </w:divBdr>
            </w:div>
            <w:div w:id="13057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3865">
      <w:bodyDiv w:val="1"/>
      <w:marLeft w:val="0"/>
      <w:marRight w:val="0"/>
      <w:marTop w:val="0"/>
      <w:marBottom w:val="0"/>
      <w:divBdr>
        <w:top w:val="none" w:sz="0" w:space="0" w:color="auto"/>
        <w:left w:val="none" w:sz="0" w:space="0" w:color="auto"/>
        <w:bottom w:val="none" w:sz="0" w:space="0" w:color="auto"/>
        <w:right w:val="none" w:sz="0" w:space="0" w:color="auto"/>
      </w:divBdr>
    </w:div>
    <w:div w:id="576792822">
      <w:bodyDiv w:val="1"/>
      <w:marLeft w:val="0"/>
      <w:marRight w:val="0"/>
      <w:marTop w:val="0"/>
      <w:marBottom w:val="0"/>
      <w:divBdr>
        <w:top w:val="none" w:sz="0" w:space="0" w:color="auto"/>
        <w:left w:val="none" w:sz="0" w:space="0" w:color="auto"/>
        <w:bottom w:val="none" w:sz="0" w:space="0" w:color="auto"/>
        <w:right w:val="none" w:sz="0" w:space="0" w:color="auto"/>
      </w:divBdr>
      <w:divsChild>
        <w:div w:id="462583800">
          <w:marLeft w:val="0"/>
          <w:marRight w:val="0"/>
          <w:marTop w:val="0"/>
          <w:marBottom w:val="0"/>
          <w:divBdr>
            <w:top w:val="none" w:sz="0" w:space="0" w:color="auto"/>
            <w:left w:val="none" w:sz="0" w:space="0" w:color="auto"/>
            <w:bottom w:val="none" w:sz="0" w:space="0" w:color="auto"/>
            <w:right w:val="none" w:sz="0" w:space="0" w:color="auto"/>
          </w:divBdr>
          <w:divsChild>
            <w:div w:id="791483424">
              <w:marLeft w:val="0"/>
              <w:marRight w:val="0"/>
              <w:marTop w:val="0"/>
              <w:marBottom w:val="0"/>
              <w:divBdr>
                <w:top w:val="none" w:sz="0" w:space="0" w:color="auto"/>
                <w:left w:val="none" w:sz="0" w:space="0" w:color="auto"/>
                <w:bottom w:val="none" w:sz="0" w:space="0" w:color="auto"/>
                <w:right w:val="none" w:sz="0" w:space="0" w:color="auto"/>
              </w:divBdr>
              <w:divsChild>
                <w:div w:id="1407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7833">
      <w:bodyDiv w:val="1"/>
      <w:marLeft w:val="0"/>
      <w:marRight w:val="0"/>
      <w:marTop w:val="0"/>
      <w:marBottom w:val="0"/>
      <w:divBdr>
        <w:top w:val="none" w:sz="0" w:space="0" w:color="auto"/>
        <w:left w:val="none" w:sz="0" w:space="0" w:color="auto"/>
        <w:bottom w:val="none" w:sz="0" w:space="0" w:color="auto"/>
        <w:right w:val="none" w:sz="0" w:space="0" w:color="auto"/>
      </w:divBdr>
    </w:div>
    <w:div w:id="597910870">
      <w:bodyDiv w:val="1"/>
      <w:marLeft w:val="0"/>
      <w:marRight w:val="0"/>
      <w:marTop w:val="0"/>
      <w:marBottom w:val="0"/>
      <w:divBdr>
        <w:top w:val="none" w:sz="0" w:space="0" w:color="auto"/>
        <w:left w:val="none" w:sz="0" w:space="0" w:color="auto"/>
        <w:bottom w:val="none" w:sz="0" w:space="0" w:color="auto"/>
        <w:right w:val="none" w:sz="0" w:space="0" w:color="auto"/>
      </w:divBdr>
      <w:divsChild>
        <w:div w:id="180625765">
          <w:marLeft w:val="0"/>
          <w:marRight w:val="0"/>
          <w:marTop w:val="0"/>
          <w:marBottom w:val="0"/>
          <w:divBdr>
            <w:top w:val="none" w:sz="0" w:space="0" w:color="auto"/>
            <w:left w:val="none" w:sz="0" w:space="0" w:color="auto"/>
            <w:bottom w:val="none" w:sz="0" w:space="0" w:color="auto"/>
            <w:right w:val="none" w:sz="0" w:space="0" w:color="auto"/>
          </w:divBdr>
          <w:divsChild>
            <w:div w:id="919292977">
              <w:marLeft w:val="0"/>
              <w:marRight w:val="0"/>
              <w:marTop w:val="0"/>
              <w:marBottom w:val="0"/>
              <w:divBdr>
                <w:top w:val="none" w:sz="0" w:space="0" w:color="auto"/>
                <w:left w:val="none" w:sz="0" w:space="0" w:color="auto"/>
                <w:bottom w:val="none" w:sz="0" w:space="0" w:color="auto"/>
                <w:right w:val="none" w:sz="0" w:space="0" w:color="auto"/>
              </w:divBdr>
              <w:divsChild>
                <w:div w:id="6995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3634">
      <w:bodyDiv w:val="1"/>
      <w:marLeft w:val="0"/>
      <w:marRight w:val="0"/>
      <w:marTop w:val="0"/>
      <w:marBottom w:val="0"/>
      <w:divBdr>
        <w:top w:val="none" w:sz="0" w:space="0" w:color="auto"/>
        <w:left w:val="none" w:sz="0" w:space="0" w:color="auto"/>
        <w:bottom w:val="none" w:sz="0" w:space="0" w:color="auto"/>
        <w:right w:val="none" w:sz="0" w:space="0" w:color="auto"/>
      </w:divBdr>
    </w:div>
    <w:div w:id="664281260">
      <w:bodyDiv w:val="1"/>
      <w:marLeft w:val="0"/>
      <w:marRight w:val="0"/>
      <w:marTop w:val="0"/>
      <w:marBottom w:val="0"/>
      <w:divBdr>
        <w:top w:val="none" w:sz="0" w:space="0" w:color="auto"/>
        <w:left w:val="none" w:sz="0" w:space="0" w:color="auto"/>
        <w:bottom w:val="none" w:sz="0" w:space="0" w:color="auto"/>
        <w:right w:val="none" w:sz="0" w:space="0" w:color="auto"/>
      </w:divBdr>
    </w:div>
    <w:div w:id="684286149">
      <w:bodyDiv w:val="1"/>
      <w:marLeft w:val="0"/>
      <w:marRight w:val="0"/>
      <w:marTop w:val="0"/>
      <w:marBottom w:val="0"/>
      <w:divBdr>
        <w:top w:val="none" w:sz="0" w:space="0" w:color="auto"/>
        <w:left w:val="none" w:sz="0" w:space="0" w:color="auto"/>
        <w:bottom w:val="none" w:sz="0" w:space="0" w:color="auto"/>
        <w:right w:val="none" w:sz="0" w:space="0" w:color="auto"/>
      </w:divBdr>
      <w:divsChild>
        <w:div w:id="1586955932">
          <w:marLeft w:val="0"/>
          <w:marRight w:val="0"/>
          <w:marTop w:val="0"/>
          <w:marBottom w:val="150"/>
          <w:divBdr>
            <w:top w:val="none" w:sz="0" w:space="0" w:color="auto"/>
            <w:left w:val="none" w:sz="0" w:space="0" w:color="auto"/>
            <w:bottom w:val="none" w:sz="0" w:space="0" w:color="auto"/>
            <w:right w:val="none" w:sz="0" w:space="0" w:color="auto"/>
          </w:divBdr>
          <w:divsChild>
            <w:div w:id="580066478">
              <w:marLeft w:val="0"/>
              <w:marRight w:val="0"/>
              <w:marTop w:val="0"/>
              <w:marBottom w:val="0"/>
              <w:divBdr>
                <w:top w:val="none" w:sz="0" w:space="0" w:color="auto"/>
                <w:left w:val="none" w:sz="0" w:space="0" w:color="auto"/>
                <w:bottom w:val="none" w:sz="0" w:space="0" w:color="auto"/>
                <w:right w:val="none" w:sz="0" w:space="0" w:color="auto"/>
              </w:divBdr>
            </w:div>
          </w:divsChild>
        </w:div>
        <w:div w:id="1890722938">
          <w:marLeft w:val="0"/>
          <w:marRight w:val="0"/>
          <w:marTop w:val="0"/>
          <w:marBottom w:val="300"/>
          <w:divBdr>
            <w:top w:val="none" w:sz="0" w:space="0" w:color="auto"/>
            <w:left w:val="none" w:sz="0" w:space="0" w:color="auto"/>
            <w:bottom w:val="none" w:sz="0" w:space="0" w:color="auto"/>
            <w:right w:val="none" w:sz="0" w:space="0" w:color="auto"/>
          </w:divBdr>
          <w:divsChild>
            <w:div w:id="174730192">
              <w:marLeft w:val="0"/>
              <w:marRight w:val="0"/>
              <w:marTop w:val="0"/>
              <w:marBottom w:val="150"/>
              <w:divBdr>
                <w:top w:val="none" w:sz="0" w:space="0" w:color="auto"/>
                <w:left w:val="none" w:sz="0" w:space="0" w:color="auto"/>
                <w:bottom w:val="none" w:sz="0" w:space="0" w:color="auto"/>
                <w:right w:val="none" w:sz="0" w:space="0" w:color="auto"/>
              </w:divBdr>
            </w:div>
          </w:divsChild>
        </w:div>
        <w:div w:id="1229728353">
          <w:marLeft w:val="0"/>
          <w:marRight w:val="0"/>
          <w:marTop w:val="375"/>
          <w:marBottom w:val="150"/>
          <w:divBdr>
            <w:top w:val="none" w:sz="0" w:space="0" w:color="auto"/>
            <w:left w:val="none" w:sz="0" w:space="0" w:color="auto"/>
            <w:bottom w:val="none" w:sz="0" w:space="0" w:color="auto"/>
            <w:right w:val="none" w:sz="0" w:space="0" w:color="auto"/>
          </w:divBdr>
          <w:divsChild>
            <w:div w:id="2051106365">
              <w:marLeft w:val="0"/>
              <w:marRight w:val="0"/>
              <w:marTop w:val="0"/>
              <w:marBottom w:val="0"/>
              <w:divBdr>
                <w:top w:val="none" w:sz="0" w:space="0" w:color="auto"/>
                <w:left w:val="none" w:sz="0" w:space="0" w:color="auto"/>
                <w:bottom w:val="none" w:sz="0" w:space="0" w:color="auto"/>
                <w:right w:val="none" w:sz="0" w:space="0" w:color="auto"/>
              </w:divBdr>
            </w:div>
          </w:divsChild>
        </w:div>
        <w:div w:id="1455833361">
          <w:marLeft w:val="0"/>
          <w:marRight w:val="0"/>
          <w:marTop w:val="0"/>
          <w:marBottom w:val="150"/>
          <w:divBdr>
            <w:top w:val="none" w:sz="0" w:space="0" w:color="auto"/>
            <w:left w:val="none" w:sz="0" w:space="0" w:color="auto"/>
            <w:bottom w:val="none" w:sz="0" w:space="0" w:color="auto"/>
            <w:right w:val="none" w:sz="0" w:space="0" w:color="auto"/>
          </w:divBdr>
          <w:divsChild>
            <w:div w:id="1599095025">
              <w:marLeft w:val="0"/>
              <w:marRight w:val="0"/>
              <w:marTop w:val="0"/>
              <w:marBottom w:val="0"/>
              <w:divBdr>
                <w:top w:val="none" w:sz="0" w:space="0" w:color="auto"/>
                <w:left w:val="none" w:sz="0" w:space="0" w:color="auto"/>
                <w:bottom w:val="none" w:sz="0" w:space="0" w:color="auto"/>
                <w:right w:val="none" w:sz="0" w:space="0" w:color="auto"/>
              </w:divBdr>
            </w:div>
            <w:div w:id="1887254751">
              <w:marLeft w:val="0"/>
              <w:marRight w:val="0"/>
              <w:marTop w:val="0"/>
              <w:marBottom w:val="0"/>
              <w:divBdr>
                <w:top w:val="none" w:sz="0" w:space="0" w:color="auto"/>
                <w:left w:val="none" w:sz="0" w:space="0" w:color="auto"/>
                <w:bottom w:val="none" w:sz="0" w:space="0" w:color="auto"/>
                <w:right w:val="none" w:sz="0" w:space="0" w:color="auto"/>
              </w:divBdr>
            </w:div>
            <w:div w:id="1730684304">
              <w:marLeft w:val="0"/>
              <w:marRight w:val="0"/>
              <w:marTop w:val="0"/>
              <w:marBottom w:val="150"/>
              <w:divBdr>
                <w:top w:val="none" w:sz="0" w:space="0" w:color="auto"/>
                <w:left w:val="none" w:sz="0" w:space="0" w:color="auto"/>
                <w:bottom w:val="none" w:sz="0" w:space="0" w:color="auto"/>
                <w:right w:val="none" w:sz="0" w:space="0" w:color="auto"/>
              </w:divBdr>
            </w:div>
            <w:div w:id="228855310">
              <w:marLeft w:val="0"/>
              <w:marRight w:val="0"/>
              <w:marTop w:val="0"/>
              <w:marBottom w:val="0"/>
              <w:divBdr>
                <w:top w:val="none" w:sz="0" w:space="0" w:color="auto"/>
                <w:left w:val="none" w:sz="0" w:space="0" w:color="auto"/>
                <w:bottom w:val="none" w:sz="0" w:space="0" w:color="auto"/>
                <w:right w:val="none" w:sz="0" w:space="0" w:color="auto"/>
              </w:divBdr>
            </w:div>
            <w:div w:id="1134103645">
              <w:marLeft w:val="0"/>
              <w:marRight w:val="0"/>
              <w:marTop w:val="0"/>
              <w:marBottom w:val="0"/>
              <w:divBdr>
                <w:top w:val="none" w:sz="0" w:space="0" w:color="auto"/>
                <w:left w:val="none" w:sz="0" w:space="0" w:color="auto"/>
                <w:bottom w:val="none" w:sz="0" w:space="0" w:color="auto"/>
                <w:right w:val="none" w:sz="0" w:space="0" w:color="auto"/>
              </w:divBdr>
            </w:div>
            <w:div w:id="1671593888">
              <w:marLeft w:val="0"/>
              <w:marRight w:val="0"/>
              <w:marTop w:val="0"/>
              <w:marBottom w:val="150"/>
              <w:divBdr>
                <w:top w:val="none" w:sz="0" w:space="0" w:color="auto"/>
                <w:left w:val="none" w:sz="0" w:space="0" w:color="auto"/>
                <w:bottom w:val="none" w:sz="0" w:space="0" w:color="auto"/>
                <w:right w:val="none" w:sz="0" w:space="0" w:color="auto"/>
              </w:divBdr>
            </w:div>
            <w:div w:id="1545293685">
              <w:marLeft w:val="0"/>
              <w:marRight w:val="0"/>
              <w:marTop w:val="0"/>
              <w:marBottom w:val="0"/>
              <w:divBdr>
                <w:top w:val="none" w:sz="0" w:space="0" w:color="auto"/>
                <w:left w:val="none" w:sz="0" w:space="0" w:color="auto"/>
                <w:bottom w:val="none" w:sz="0" w:space="0" w:color="auto"/>
                <w:right w:val="none" w:sz="0" w:space="0" w:color="auto"/>
              </w:divBdr>
            </w:div>
            <w:div w:id="1247418445">
              <w:marLeft w:val="0"/>
              <w:marRight w:val="0"/>
              <w:marTop w:val="0"/>
              <w:marBottom w:val="0"/>
              <w:divBdr>
                <w:top w:val="none" w:sz="0" w:space="0" w:color="auto"/>
                <w:left w:val="none" w:sz="0" w:space="0" w:color="auto"/>
                <w:bottom w:val="none" w:sz="0" w:space="0" w:color="auto"/>
                <w:right w:val="none" w:sz="0" w:space="0" w:color="auto"/>
              </w:divBdr>
            </w:div>
            <w:div w:id="1478642665">
              <w:marLeft w:val="0"/>
              <w:marRight w:val="0"/>
              <w:marTop w:val="0"/>
              <w:marBottom w:val="150"/>
              <w:divBdr>
                <w:top w:val="none" w:sz="0" w:space="0" w:color="auto"/>
                <w:left w:val="none" w:sz="0" w:space="0" w:color="auto"/>
                <w:bottom w:val="none" w:sz="0" w:space="0" w:color="auto"/>
                <w:right w:val="none" w:sz="0" w:space="0" w:color="auto"/>
              </w:divBdr>
            </w:div>
          </w:divsChild>
        </w:div>
        <w:div w:id="2069839751">
          <w:marLeft w:val="0"/>
          <w:marRight w:val="0"/>
          <w:marTop w:val="375"/>
          <w:marBottom w:val="150"/>
          <w:divBdr>
            <w:top w:val="none" w:sz="0" w:space="0" w:color="auto"/>
            <w:left w:val="none" w:sz="0" w:space="0" w:color="auto"/>
            <w:bottom w:val="none" w:sz="0" w:space="0" w:color="auto"/>
            <w:right w:val="none" w:sz="0" w:space="0" w:color="auto"/>
          </w:divBdr>
        </w:div>
        <w:div w:id="528378118">
          <w:marLeft w:val="0"/>
          <w:marRight w:val="0"/>
          <w:marTop w:val="0"/>
          <w:marBottom w:val="150"/>
          <w:divBdr>
            <w:top w:val="none" w:sz="0" w:space="0" w:color="auto"/>
            <w:left w:val="none" w:sz="0" w:space="0" w:color="auto"/>
            <w:bottom w:val="none" w:sz="0" w:space="0" w:color="auto"/>
            <w:right w:val="none" w:sz="0" w:space="0" w:color="auto"/>
          </w:divBdr>
          <w:divsChild>
            <w:div w:id="1256203864">
              <w:marLeft w:val="0"/>
              <w:marRight w:val="0"/>
              <w:marTop w:val="0"/>
              <w:marBottom w:val="150"/>
              <w:divBdr>
                <w:top w:val="single" w:sz="6" w:space="8" w:color="CCCCCC"/>
                <w:left w:val="single" w:sz="6" w:space="8" w:color="CCCCCC"/>
                <w:bottom w:val="single" w:sz="6" w:space="8" w:color="CCCCCC"/>
                <w:right w:val="single" w:sz="6" w:space="8" w:color="CCCCCC"/>
              </w:divBdr>
            </w:div>
            <w:div w:id="2120641028">
              <w:marLeft w:val="0"/>
              <w:marRight w:val="0"/>
              <w:marTop w:val="0"/>
              <w:marBottom w:val="150"/>
              <w:divBdr>
                <w:top w:val="single" w:sz="6" w:space="8" w:color="CCCCCC"/>
                <w:left w:val="single" w:sz="6" w:space="8" w:color="CCCCCC"/>
                <w:bottom w:val="single" w:sz="6" w:space="8" w:color="CCCCCC"/>
                <w:right w:val="single" w:sz="6" w:space="8" w:color="CCCCCC"/>
              </w:divBdr>
            </w:div>
            <w:div w:id="1329794236">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 w:id="685327063">
      <w:bodyDiv w:val="1"/>
      <w:marLeft w:val="0"/>
      <w:marRight w:val="0"/>
      <w:marTop w:val="0"/>
      <w:marBottom w:val="0"/>
      <w:divBdr>
        <w:top w:val="none" w:sz="0" w:space="0" w:color="auto"/>
        <w:left w:val="none" w:sz="0" w:space="0" w:color="auto"/>
        <w:bottom w:val="none" w:sz="0" w:space="0" w:color="auto"/>
        <w:right w:val="none" w:sz="0" w:space="0" w:color="auto"/>
      </w:divBdr>
    </w:div>
    <w:div w:id="784424454">
      <w:bodyDiv w:val="1"/>
      <w:marLeft w:val="0"/>
      <w:marRight w:val="0"/>
      <w:marTop w:val="0"/>
      <w:marBottom w:val="0"/>
      <w:divBdr>
        <w:top w:val="none" w:sz="0" w:space="0" w:color="auto"/>
        <w:left w:val="none" w:sz="0" w:space="0" w:color="auto"/>
        <w:bottom w:val="none" w:sz="0" w:space="0" w:color="auto"/>
        <w:right w:val="none" w:sz="0" w:space="0" w:color="auto"/>
      </w:divBdr>
    </w:div>
    <w:div w:id="820193711">
      <w:bodyDiv w:val="1"/>
      <w:marLeft w:val="0"/>
      <w:marRight w:val="0"/>
      <w:marTop w:val="0"/>
      <w:marBottom w:val="0"/>
      <w:divBdr>
        <w:top w:val="none" w:sz="0" w:space="0" w:color="auto"/>
        <w:left w:val="none" w:sz="0" w:space="0" w:color="auto"/>
        <w:bottom w:val="none" w:sz="0" w:space="0" w:color="auto"/>
        <w:right w:val="none" w:sz="0" w:space="0" w:color="auto"/>
      </w:divBdr>
      <w:divsChild>
        <w:div w:id="1238713787">
          <w:marLeft w:val="0"/>
          <w:marRight w:val="0"/>
          <w:marTop w:val="0"/>
          <w:marBottom w:val="0"/>
          <w:divBdr>
            <w:top w:val="none" w:sz="0" w:space="0" w:color="auto"/>
            <w:left w:val="none" w:sz="0" w:space="0" w:color="auto"/>
            <w:bottom w:val="none" w:sz="0" w:space="0" w:color="auto"/>
            <w:right w:val="none" w:sz="0" w:space="0" w:color="auto"/>
          </w:divBdr>
          <w:divsChild>
            <w:div w:id="977027205">
              <w:marLeft w:val="0"/>
              <w:marRight w:val="0"/>
              <w:marTop w:val="0"/>
              <w:marBottom w:val="0"/>
              <w:divBdr>
                <w:top w:val="none" w:sz="0" w:space="0" w:color="auto"/>
                <w:left w:val="none" w:sz="0" w:space="0" w:color="auto"/>
                <w:bottom w:val="none" w:sz="0" w:space="0" w:color="auto"/>
                <w:right w:val="none" w:sz="0" w:space="0" w:color="auto"/>
              </w:divBdr>
              <w:divsChild>
                <w:div w:id="682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60699">
      <w:bodyDiv w:val="1"/>
      <w:marLeft w:val="0"/>
      <w:marRight w:val="0"/>
      <w:marTop w:val="0"/>
      <w:marBottom w:val="0"/>
      <w:divBdr>
        <w:top w:val="none" w:sz="0" w:space="0" w:color="auto"/>
        <w:left w:val="none" w:sz="0" w:space="0" w:color="auto"/>
        <w:bottom w:val="none" w:sz="0" w:space="0" w:color="auto"/>
        <w:right w:val="none" w:sz="0" w:space="0" w:color="auto"/>
      </w:divBdr>
    </w:div>
    <w:div w:id="983922933">
      <w:bodyDiv w:val="1"/>
      <w:marLeft w:val="0"/>
      <w:marRight w:val="0"/>
      <w:marTop w:val="0"/>
      <w:marBottom w:val="0"/>
      <w:divBdr>
        <w:top w:val="none" w:sz="0" w:space="0" w:color="auto"/>
        <w:left w:val="none" w:sz="0" w:space="0" w:color="auto"/>
        <w:bottom w:val="none" w:sz="0" w:space="0" w:color="auto"/>
        <w:right w:val="none" w:sz="0" w:space="0" w:color="auto"/>
      </w:divBdr>
    </w:div>
    <w:div w:id="995643849">
      <w:bodyDiv w:val="1"/>
      <w:marLeft w:val="0"/>
      <w:marRight w:val="0"/>
      <w:marTop w:val="0"/>
      <w:marBottom w:val="0"/>
      <w:divBdr>
        <w:top w:val="none" w:sz="0" w:space="0" w:color="auto"/>
        <w:left w:val="none" w:sz="0" w:space="0" w:color="auto"/>
        <w:bottom w:val="none" w:sz="0" w:space="0" w:color="auto"/>
        <w:right w:val="none" w:sz="0" w:space="0" w:color="auto"/>
      </w:divBdr>
    </w:div>
    <w:div w:id="1012150656">
      <w:bodyDiv w:val="1"/>
      <w:marLeft w:val="0"/>
      <w:marRight w:val="0"/>
      <w:marTop w:val="0"/>
      <w:marBottom w:val="0"/>
      <w:divBdr>
        <w:top w:val="none" w:sz="0" w:space="0" w:color="auto"/>
        <w:left w:val="none" w:sz="0" w:space="0" w:color="auto"/>
        <w:bottom w:val="none" w:sz="0" w:space="0" w:color="auto"/>
        <w:right w:val="none" w:sz="0" w:space="0" w:color="auto"/>
      </w:divBdr>
      <w:divsChild>
        <w:div w:id="345640201">
          <w:marLeft w:val="0"/>
          <w:marRight w:val="0"/>
          <w:marTop w:val="0"/>
          <w:marBottom w:val="0"/>
          <w:divBdr>
            <w:top w:val="none" w:sz="0" w:space="0" w:color="auto"/>
            <w:left w:val="none" w:sz="0" w:space="0" w:color="auto"/>
            <w:bottom w:val="none" w:sz="0" w:space="0" w:color="auto"/>
            <w:right w:val="none" w:sz="0" w:space="0" w:color="auto"/>
          </w:divBdr>
        </w:div>
        <w:div w:id="297994807">
          <w:marLeft w:val="0"/>
          <w:marRight w:val="0"/>
          <w:marTop w:val="0"/>
          <w:marBottom w:val="0"/>
          <w:divBdr>
            <w:top w:val="none" w:sz="0" w:space="0" w:color="auto"/>
            <w:left w:val="none" w:sz="0" w:space="0" w:color="auto"/>
            <w:bottom w:val="none" w:sz="0" w:space="0" w:color="auto"/>
            <w:right w:val="none" w:sz="0" w:space="0" w:color="auto"/>
          </w:divBdr>
        </w:div>
        <w:div w:id="1478718115">
          <w:marLeft w:val="0"/>
          <w:marRight w:val="0"/>
          <w:marTop w:val="0"/>
          <w:marBottom w:val="0"/>
          <w:divBdr>
            <w:top w:val="none" w:sz="0" w:space="0" w:color="auto"/>
            <w:left w:val="none" w:sz="0" w:space="0" w:color="auto"/>
            <w:bottom w:val="none" w:sz="0" w:space="0" w:color="auto"/>
            <w:right w:val="none" w:sz="0" w:space="0" w:color="auto"/>
          </w:divBdr>
        </w:div>
        <w:div w:id="2045787299">
          <w:marLeft w:val="0"/>
          <w:marRight w:val="0"/>
          <w:marTop w:val="0"/>
          <w:marBottom w:val="0"/>
          <w:divBdr>
            <w:top w:val="none" w:sz="0" w:space="0" w:color="auto"/>
            <w:left w:val="none" w:sz="0" w:space="0" w:color="auto"/>
            <w:bottom w:val="none" w:sz="0" w:space="0" w:color="auto"/>
            <w:right w:val="none" w:sz="0" w:space="0" w:color="auto"/>
          </w:divBdr>
        </w:div>
        <w:div w:id="1320965917">
          <w:marLeft w:val="0"/>
          <w:marRight w:val="0"/>
          <w:marTop w:val="0"/>
          <w:marBottom w:val="0"/>
          <w:divBdr>
            <w:top w:val="none" w:sz="0" w:space="0" w:color="auto"/>
            <w:left w:val="none" w:sz="0" w:space="0" w:color="auto"/>
            <w:bottom w:val="none" w:sz="0" w:space="0" w:color="auto"/>
            <w:right w:val="none" w:sz="0" w:space="0" w:color="auto"/>
          </w:divBdr>
        </w:div>
        <w:div w:id="581452131">
          <w:marLeft w:val="0"/>
          <w:marRight w:val="0"/>
          <w:marTop w:val="0"/>
          <w:marBottom w:val="0"/>
          <w:divBdr>
            <w:top w:val="none" w:sz="0" w:space="0" w:color="auto"/>
            <w:left w:val="none" w:sz="0" w:space="0" w:color="auto"/>
            <w:bottom w:val="none" w:sz="0" w:space="0" w:color="auto"/>
            <w:right w:val="none" w:sz="0" w:space="0" w:color="auto"/>
          </w:divBdr>
        </w:div>
        <w:div w:id="422072211">
          <w:marLeft w:val="0"/>
          <w:marRight w:val="0"/>
          <w:marTop w:val="0"/>
          <w:marBottom w:val="0"/>
          <w:divBdr>
            <w:top w:val="none" w:sz="0" w:space="0" w:color="auto"/>
            <w:left w:val="none" w:sz="0" w:space="0" w:color="auto"/>
            <w:bottom w:val="none" w:sz="0" w:space="0" w:color="auto"/>
            <w:right w:val="none" w:sz="0" w:space="0" w:color="auto"/>
          </w:divBdr>
        </w:div>
        <w:div w:id="1813211160">
          <w:marLeft w:val="0"/>
          <w:marRight w:val="0"/>
          <w:marTop w:val="0"/>
          <w:marBottom w:val="0"/>
          <w:divBdr>
            <w:top w:val="none" w:sz="0" w:space="0" w:color="auto"/>
            <w:left w:val="none" w:sz="0" w:space="0" w:color="auto"/>
            <w:bottom w:val="none" w:sz="0" w:space="0" w:color="auto"/>
            <w:right w:val="none" w:sz="0" w:space="0" w:color="auto"/>
          </w:divBdr>
        </w:div>
        <w:div w:id="313921446">
          <w:marLeft w:val="0"/>
          <w:marRight w:val="0"/>
          <w:marTop w:val="0"/>
          <w:marBottom w:val="0"/>
          <w:divBdr>
            <w:top w:val="none" w:sz="0" w:space="0" w:color="auto"/>
            <w:left w:val="none" w:sz="0" w:space="0" w:color="auto"/>
            <w:bottom w:val="none" w:sz="0" w:space="0" w:color="auto"/>
            <w:right w:val="none" w:sz="0" w:space="0" w:color="auto"/>
          </w:divBdr>
        </w:div>
        <w:div w:id="1659070186">
          <w:marLeft w:val="0"/>
          <w:marRight w:val="0"/>
          <w:marTop w:val="0"/>
          <w:marBottom w:val="0"/>
          <w:divBdr>
            <w:top w:val="none" w:sz="0" w:space="0" w:color="auto"/>
            <w:left w:val="none" w:sz="0" w:space="0" w:color="auto"/>
            <w:bottom w:val="none" w:sz="0" w:space="0" w:color="auto"/>
            <w:right w:val="none" w:sz="0" w:space="0" w:color="auto"/>
          </w:divBdr>
        </w:div>
        <w:div w:id="1194465567">
          <w:marLeft w:val="0"/>
          <w:marRight w:val="0"/>
          <w:marTop w:val="0"/>
          <w:marBottom w:val="0"/>
          <w:divBdr>
            <w:top w:val="none" w:sz="0" w:space="0" w:color="auto"/>
            <w:left w:val="none" w:sz="0" w:space="0" w:color="auto"/>
            <w:bottom w:val="none" w:sz="0" w:space="0" w:color="auto"/>
            <w:right w:val="none" w:sz="0" w:space="0" w:color="auto"/>
          </w:divBdr>
        </w:div>
        <w:div w:id="1244873334">
          <w:marLeft w:val="0"/>
          <w:marRight w:val="0"/>
          <w:marTop w:val="0"/>
          <w:marBottom w:val="0"/>
          <w:divBdr>
            <w:top w:val="none" w:sz="0" w:space="0" w:color="auto"/>
            <w:left w:val="none" w:sz="0" w:space="0" w:color="auto"/>
            <w:bottom w:val="none" w:sz="0" w:space="0" w:color="auto"/>
            <w:right w:val="none" w:sz="0" w:space="0" w:color="auto"/>
          </w:divBdr>
        </w:div>
        <w:div w:id="1358310840">
          <w:marLeft w:val="0"/>
          <w:marRight w:val="0"/>
          <w:marTop w:val="0"/>
          <w:marBottom w:val="0"/>
          <w:divBdr>
            <w:top w:val="none" w:sz="0" w:space="0" w:color="auto"/>
            <w:left w:val="none" w:sz="0" w:space="0" w:color="auto"/>
            <w:bottom w:val="none" w:sz="0" w:space="0" w:color="auto"/>
            <w:right w:val="none" w:sz="0" w:space="0" w:color="auto"/>
          </w:divBdr>
        </w:div>
        <w:div w:id="332072422">
          <w:marLeft w:val="0"/>
          <w:marRight w:val="0"/>
          <w:marTop w:val="0"/>
          <w:marBottom w:val="0"/>
          <w:divBdr>
            <w:top w:val="none" w:sz="0" w:space="0" w:color="auto"/>
            <w:left w:val="none" w:sz="0" w:space="0" w:color="auto"/>
            <w:bottom w:val="none" w:sz="0" w:space="0" w:color="auto"/>
            <w:right w:val="none" w:sz="0" w:space="0" w:color="auto"/>
          </w:divBdr>
        </w:div>
        <w:div w:id="1376346202">
          <w:marLeft w:val="0"/>
          <w:marRight w:val="0"/>
          <w:marTop w:val="0"/>
          <w:marBottom w:val="0"/>
          <w:divBdr>
            <w:top w:val="none" w:sz="0" w:space="0" w:color="auto"/>
            <w:left w:val="none" w:sz="0" w:space="0" w:color="auto"/>
            <w:bottom w:val="none" w:sz="0" w:space="0" w:color="auto"/>
            <w:right w:val="none" w:sz="0" w:space="0" w:color="auto"/>
          </w:divBdr>
        </w:div>
        <w:div w:id="253244135">
          <w:marLeft w:val="0"/>
          <w:marRight w:val="0"/>
          <w:marTop w:val="0"/>
          <w:marBottom w:val="0"/>
          <w:divBdr>
            <w:top w:val="none" w:sz="0" w:space="0" w:color="auto"/>
            <w:left w:val="none" w:sz="0" w:space="0" w:color="auto"/>
            <w:bottom w:val="none" w:sz="0" w:space="0" w:color="auto"/>
            <w:right w:val="none" w:sz="0" w:space="0" w:color="auto"/>
          </w:divBdr>
        </w:div>
        <w:div w:id="1366323398">
          <w:marLeft w:val="0"/>
          <w:marRight w:val="0"/>
          <w:marTop w:val="0"/>
          <w:marBottom w:val="0"/>
          <w:divBdr>
            <w:top w:val="none" w:sz="0" w:space="0" w:color="auto"/>
            <w:left w:val="none" w:sz="0" w:space="0" w:color="auto"/>
            <w:bottom w:val="none" w:sz="0" w:space="0" w:color="auto"/>
            <w:right w:val="none" w:sz="0" w:space="0" w:color="auto"/>
          </w:divBdr>
        </w:div>
        <w:div w:id="1956591488">
          <w:marLeft w:val="0"/>
          <w:marRight w:val="0"/>
          <w:marTop w:val="0"/>
          <w:marBottom w:val="0"/>
          <w:divBdr>
            <w:top w:val="none" w:sz="0" w:space="0" w:color="auto"/>
            <w:left w:val="none" w:sz="0" w:space="0" w:color="auto"/>
            <w:bottom w:val="none" w:sz="0" w:space="0" w:color="auto"/>
            <w:right w:val="none" w:sz="0" w:space="0" w:color="auto"/>
          </w:divBdr>
        </w:div>
        <w:div w:id="965819635">
          <w:marLeft w:val="0"/>
          <w:marRight w:val="0"/>
          <w:marTop w:val="0"/>
          <w:marBottom w:val="0"/>
          <w:divBdr>
            <w:top w:val="none" w:sz="0" w:space="0" w:color="auto"/>
            <w:left w:val="none" w:sz="0" w:space="0" w:color="auto"/>
            <w:bottom w:val="none" w:sz="0" w:space="0" w:color="auto"/>
            <w:right w:val="none" w:sz="0" w:space="0" w:color="auto"/>
          </w:divBdr>
        </w:div>
        <w:div w:id="1430156344">
          <w:marLeft w:val="0"/>
          <w:marRight w:val="0"/>
          <w:marTop w:val="0"/>
          <w:marBottom w:val="0"/>
          <w:divBdr>
            <w:top w:val="none" w:sz="0" w:space="0" w:color="auto"/>
            <w:left w:val="none" w:sz="0" w:space="0" w:color="auto"/>
            <w:bottom w:val="none" w:sz="0" w:space="0" w:color="auto"/>
            <w:right w:val="none" w:sz="0" w:space="0" w:color="auto"/>
          </w:divBdr>
        </w:div>
        <w:div w:id="665863237">
          <w:marLeft w:val="0"/>
          <w:marRight w:val="0"/>
          <w:marTop w:val="0"/>
          <w:marBottom w:val="0"/>
          <w:divBdr>
            <w:top w:val="none" w:sz="0" w:space="0" w:color="auto"/>
            <w:left w:val="none" w:sz="0" w:space="0" w:color="auto"/>
            <w:bottom w:val="none" w:sz="0" w:space="0" w:color="auto"/>
            <w:right w:val="none" w:sz="0" w:space="0" w:color="auto"/>
          </w:divBdr>
        </w:div>
        <w:div w:id="724374528">
          <w:marLeft w:val="0"/>
          <w:marRight w:val="0"/>
          <w:marTop w:val="0"/>
          <w:marBottom w:val="0"/>
          <w:divBdr>
            <w:top w:val="none" w:sz="0" w:space="0" w:color="auto"/>
            <w:left w:val="none" w:sz="0" w:space="0" w:color="auto"/>
            <w:bottom w:val="none" w:sz="0" w:space="0" w:color="auto"/>
            <w:right w:val="none" w:sz="0" w:space="0" w:color="auto"/>
          </w:divBdr>
        </w:div>
        <w:div w:id="1647472677">
          <w:marLeft w:val="0"/>
          <w:marRight w:val="0"/>
          <w:marTop w:val="0"/>
          <w:marBottom w:val="0"/>
          <w:divBdr>
            <w:top w:val="none" w:sz="0" w:space="0" w:color="auto"/>
            <w:left w:val="none" w:sz="0" w:space="0" w:color="auto"/>
            <w:bottom w:val="none" w:sz="0" w:space="0" w:color="auto"/>
            <w:right w:val="none" w:sz="0" w:space="0" w:color="auto"/>
          </w:divBdr>
        </w:div>
        <w:div w:id="1496337981">
          <w:marLeft w:val="0"/>
          <w:marRight w:val="0"/>
          <w:marTop w:val="0"/>
          <w:marBottom w:val="0"/>
          <w:divBdr>
            <w:top w:val="none" w:sz="0" w:space="0" w:color="auto"/>
            <w:left w:val="none" w:sz="0" w:space="0" w:color="auto"/>
            <w:bottom w:val="none" w:sz="0" w:space="0" w:color="auto"/>
            <w:right w:val="none" w:sz="0" w:space="0" w:color="auto"/>
          </w:divBdr>
        </w:div>
        <w:div w:id="380137007">
          <w:marLeft w:val="0"/>
          <w:marRight w:val="0"/>
          <w:marTop w:val="0"/>
          <w:marBottom w:val="0"/>
          <w:divBdr>
            <w:top w:val="none" w:sz="0" w:space="0" w:color="auto"/>
            <w:left w:val="none" w:sz="0" w:space="0" w:color="auto"/>
            <w:bottom w:val="none" w:sz="0" w:space="0" w:color="auto"/>
            <w:right w:val="none" w:sz="0" w:space="0" w:color="auto"/>
          </w:divBdr>
        </w:div>
        <w:div w:id="674772832">
          <w:marLeft w:val="0"/>
          <w:marRight w:val="0"/>
          <w:marTop w:val="0"/>
          <w:marBottom w:val="0"/>
          <w:divBdr>
            <w:top w:val="none" w:sz="0" w:space="0" w:color="auto"/>
            <w:left w:val="none" w:sz="0" w:space="0" w:color="auto"/>
            <w:bottom w:val="none" w:sz="0" w:space="0" w:color="auto"/>
            <w:right w:val="none" w:sz="0" w:space="0" w:color="auto"/>
          </w:divBdr>
        </w:div>
        <w:div w:id="321854813">
          <w:marLeft w:val="0"/>
          <w:marRight w:val="0"/>
          <w:marTop w:val="0"/>
          <w:marBottom w:val="0"/>
          <w:divBdr>
            <w:top w:val="none" w:sz="0" w:space="0" w:color="auto"/>
            <w:left w:val="none" w:sz="0" w:space="0" w:color="auto"/>
            <w:bottom w:val="none" w:sz="0" w:space="0" w:color="auto"/>
            <w:right w:val="none" w:sz="0" w:space="0" w:color="auto"/>
          </w:divBdr>
        </w:div>
        <w:div w:id="106000794">
          <w:marLeft w:val="0"/>
          <w:marRight w:val="0"/>
          <w:marTop w:val="0"/>
          <w:marBottom w:val="0"/>
          <w:divBdr>
            <w:top w:val="none" w:sz="0" w:space="0" w:color="auto"/>
            <w:left w:val="none" w:sz="0" w:space="0" w:color="auto"/>
            <w:bottom w:val="none" w:sz="0" w:space="0" w:color="auto"/>
            <w:right w:val="none" w:sz="0" w:space="0" w:color="auto"/>
          </w:divBdr>
        </w:div>
        <w:div w:id="410389557">
          <w:marLeft w:val="0"/>
          <w:marRight w:val="0"/>
          <w:marTop w:val="0"/>
          <w:marBottom w:val="0"/>
          <w:divBdr>
            <w:top w:val="none" w:sz="0" w:space="0" w:color="auto"/>
            <w:left w:val="none" w:sz="0" w:space="0" w:color="auto"/>
            <w:bottom w:val="none" w:sz="0" w:space="0" w:color="auto"/>
            <w:right w:val="none" w:sz="0" w:space="0" w:color="auto"/>
          </w:divBdr>
        </w:div>
        <w:div w:id="1732773228">
          <w:marLeft w:val="0"/>
          <w:marRight w:val="0"/>
          <w:marTop w:val="0"/>
          <w:marBottom w:val="0"/>
          <w:divBdr>
            <w:top w:val="none" w:sz="0" w:space="0" w:color="auto"/>
            <w:left w:val="none" w:sz="0" w:space="0" w:color="auto"/>
            <w:bottom w:val="none" w:sz="0" w:space="0" w:color="auto"/>
            <w:right w:val="none" w:sz="0" w:space="0" w:color="auto"/>
          </w:divBdr>
        </w:div>
        <w:div w:id="1381171741">
          <w:marLeft w:val="0"/>
          <w:marRight w:val="0"/>
          <w:marTop w:val="0"/>
          <w:marBottom w:val="0"/>
          <w:divBdr>
            <w:top w:val="none" w:sz="0" w:space="0" w:color="auto"/>
            <w:left w:val="none" w:sz="0" w:space="0" w:color="auto"/>
            <w:bottom w:val="none" w:sz="0" w:space="0" w:color="auto"/>
            <w:right w:val="none" w:sz="0" w:space="0" w:color="auto"/>
          </w:divBdr>
        </w:div>
        <w:div w:id="665207455">
          <w:marLeft w:val="0"/>
          <w:marRight w:val="0"/>
          <w:marTop w:val="0"/>
          <w:marBottom w:val="0"/>
          <w:divBdr>
            <w:top w:val="none" w:sz="0" w:space="0" w:color="auto"/>
            <w:left w:val="none" w:sz="0" w:space="0" w:color="auto"/>
            <w:bottom w:val="none" w:sz="0" w:space="0" w:color="auto"/>
            <w:right w:val="none" w:sz="0" w:space="0" w:color="auto"/>
          </w:divBdr>
        </w:div>
        <w:div w:id="871764294">
          <w:marLeft w:val="0"/>
          <w:marRight w:val="0"/>
          <w:marTop w:val="0"/>
          <w:marBottom w:val="0"/>
          <w:divBdr>
            <w:top w:val="none" w:sz="0" w:space="0" w:color="auto"/>
            <w:left w:val="none" w:sz="0" w:space="0" w:color="auto"/>
            <w:bottom w:val="none" w:sz="0" w:space="0" w:color="auto"/>
            <w:right w:val="none" w:sz="0" w:space="0" w:color="auto"/>
          </w:divBdr>
        </w:div>
        <w:div w:id="726034455">
          <w:marLeft w:val="0"/>
          <w:marRight w:val="0"/>
          <w:marTop w:val="0"/>
          <w:marBottom w:val="0"/>
          <w:divBdr>
            <w:top w:val="none" w:sz="0" w:space="0" w:color="auto"/>
            <w:left w:val="none" w:sz="0" w:space="0" w:color="auto"/>
            <w:bottom w:val="none" w:sz="0" w:space="0" w:color="auto"/>
            <w:right w:val="none" w:sz="0" w:space="0" w:color="auto"/>
          </w:divBdr>
        </w:div>
        <w:div w:id="262299052">
          <w:marLeft w:val="0"/>
          <w:marRight w:val="0"/>
          <w:marTop w:val="0"/>
          <w:marBottom w:val="0"/>
          <w:divBdr>
            <w:top w:val="none" w:sz="0" w:space="0" w:color="auto"/>
            <w:left w:val="none" w:sz="0" w:space="0" w:color="auto"/>
            <w:bottom w:val="none" w:sz="0" w:space="0" w:color="auto"/>
            <w:right w:val="none" w:sz="0" w:space="0" w:color="auto"/>
          </w:divBdr>
        </w:div>
        <w:div w:id="985235249">
          <w:marLeft w:val="0"/>
          <w:marRight w:val="0"/>
          <w:marTop w:val="0"/>
          <w:marBottom w:val="0"/>
          <w:divBdr>
            <w:top w:val="none" w:sz="0" w:space="0" w:color="auto"/>
            <w:left w:val="none" w:sz="0" w:space="0" w:color="auto"/>
            <w:bottom w:val="none" w:sz="0" w:space="0" w:color="auto"/>
            <w:right w:val="none" w:sz="0" w:space="0" w:color="auto"/>
          </w:divBdr>
        </w:div>
        <w:div w:id="1520119484">
          <w:marLeft w:val="0"/>
          <w:marRight w:val="0"/>
          <w:marTop w:val="0"/>
          <w:marBottom w:val="0"/>
          <w:divBdr>
            <w:top w:val="none" w:sz="0" w:space="0" w:color="auto"/>
            <w:left w:val="none" w:sz="0" w:space="0" w:color="auto"/>
            <w:bottom w:val="none" w:sz="0" w:space="0" w:color="auto"/>
            <w:right w:val="none" w:sz="0" w:space="0" w:color="auto"/>
          </w:divBdr>
        </w:div>
        <w:div w:id="1893685313">
          <w:marLeft w:val="0"/>
          <w:marRight w:val="0"/>
          <w:marTop w:val="0"/>
          <w:marBottom w:val="0"/>
          <w:divBdr>
            <w:top w:val="none" w:sz="0" w:space="0" w:color="auto"/>
            <w:left w:val="none" w:sz="0" w:space="0" w:color="auto"/>
            <w:bottom w:val="none" w:sz="0" w:space="0" w:color="auto"/>
            <w:right w:val="none" w:sz="0" w:space="0" w:color="auto"/>
          </w:divBdr>
        </w:div>
        <w:div w:id="790979699">
          <w:marLeft w:val="0"/>
          <w:marRight w:val="0"/>
          <w:marTop w:val="0"/>
          <w:marBottom w:val="0"/>
          <w:divBdr>
            <w:top w:val="none" w:sz="0" w:space="0" w:color="auto"/>
            <w:left w:val="none" w:sz="0" w:space="0" w:color="auto"/>
            <w:bottom w:val="none" w:sz="0" w:space="0" w:color="auto"/>
            <w:right w:val="none" w:sz="0" w:space="0" w:color="auto"/>
          </w:divBdr>
        </w:div>
        <w:div w:id="941106067">
          <w:marLeft w:val="0"/>
          <w:marRight w:val="0"/>
          <w:marTop w:val="0"/>
          <w:marBottom w:val="0"/>
          <w:divBdr>
            <w:top w:val="none" w:sz="0" w:space="0" w:color="auto"/>
            <w:left w:val="none" w:sz="0" w:space="0" w:color="auto"/>
            <w:bottom w:val="none" w:sz="0" w:space="0" w:color="auto"/>
            <w:right w:val="none" w:sz="0" w:space="0" w:color="auto"/>
          </w:divBdr>
        </w:div>
      </w:divsChild>
    </w:div>
    <w:div w:id="1115058448">
      <w:bodyDiv w:val="1"/>
      <w:marLeft w:val="0"/>
      <w:marRight w:val="0"/>
      <w:marTop w:val="0"/>
      <w:marBottom w:val="0"/>
      <w:divBdr>
        <w:top w:val="none" w:sz="0" w:space="0" w:color="auto"/>
        <w:left w:val="none" w:sz="0" w:space="0" w:color="auto"/>
        <w:bottom w:val="none" w:sz="0" w:space="0" w:color="auto"/>
        <w:right w:val="none" w:sz="0" w:space="0" w:color="auto"/>
      </w:divBdr>
      <w:divsChild>
        <w:div w:id="620958529">
          <w:marLeft w:val="0"/>
          <w:marRight w:val="0"/>
          <w:marTop w:val="0"/>
          <w:marBottom w:val="0"/>
          <w:divBdr>
            <w:top w:val="none" w:sz="0" w:space="0" w:color="auto"/>
            <w:left w:val="none" w:sz="0" w:space="0" w:color="auto"/>
            <w:bottom w:val="none" w:sz="0" w:space="0" w:color="auto"/>
            <w:right w:val="none" w:sz="0" w:space="0" w:color="auto"/>
          </w:divBdr>
          <w:divsChild>
            <w:div w:id="841548598">
              <w:marLeft w:val="0"/>
              <w:marRight w:val="0"/>
              <w:marTop w:val="0"/>
              <w:marBottom w:val="0"/>
              <w:divBdr>
                <w:top w:val="none" w:sz="0" w:space="0" w:color="auto"/>
                <w:left w:val="none" w:sz="0" w:space="0" w:color="auto"/>
                <w:bottom w:val="none" w:sz="0" w:space="0" w:color="auto"/>
                <w:right w:val="none" w:sz="0" w:space="0" w:color="auto"/>
              </w:divBdr>
              <w:divsChild>
                <w:div w:id="11499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8000">
      <w:bodyDiv w:val="1"/>
      <w:marLeft w:val="0"/>
      <w:marRight w:val="0"/>
      <w:marTop w:val="0"/>
      <w:marBottom w:val="0"/>
      <w:divBdr>
        <w:top w:val="none" w:sz="0" w:space="0" w:color="auto"/>
        <w:left w:val="none" w:sz="0" w:space="0" w:color="auto"/>
        <w:bottom w:val="none" w:sz="0" w:space="0" w:color="auto"/>
        <w:right w:val="none" w:sz="0" w:space="0" w:color="auto"/>
      </w:divBdr>
    </w:div>
    <w:div w:id="1450126723">
      <w:bodyDiv w:val="1"/>
      <w:marLeft w:val="0"/>
      <w:marRight w:val="0"/>
      <w:marTop w:val="0"/>
      <w:marBottom w:val="0"/>
      <w:divBdr>
        <w:top w:val="none" w:sz="0" w:space="0" w:color="auto"/>
        <w:left w:val="none" w:sz="0" w:space="0" w:color="auto"/>
        <w:bottom w:val="none" w:sz="0" w:space="0" w:color="auto"/>
        <w:right w:val="none" w:sz="0" w:space="0" w:color="auto"/>
      </w:divBdr>
    </w:div>
    <w:div w:id="1488354272">
      <w:bodyDiv w:val="1"/>
      <w:marLeft w:val="0"/>
      <w:marRight w:val="0"/>
      <w:marTop w:val="0"/>
      <w:marBottom w:val="0"/>
      <w:divBdr>
        <w:top w:val="none" w:sz="0" w:space="0" w:color="auto"/>
        <w:left w:val="none" w:sz="0" w:space="0" w:color="auto"/>
        <w:bottom w:val="none" w:sz="0" w:space="0" w:color="auto"/>
        <w:right w:val="none" w:sz="0" w:space="0" w:color="auto"/>
      </w:divBdr>
    </w:div>
    <w:div w:id="1581325740">
      <w:bodyDiv w:val="1"/>
      <w:marLeft w:val="0"/>
      <w:marRight w:val="0"/>
      <w:marTop w:val="0"/>
      <w:marBottom w:val="0"/>
      <w:divBdr>
        <w:top w:val="none" w:sz="0" w:space="0" w:color="auto"/>
        <w:left w:val="none" w:sz="0" w:space="0" w:color="auto"/>
        <w:bottom w:val="none" w:sz="0" w:space="0" w:color="auto"/>
        <w:right w:val="none" w:sz="0" w:space="0" w:color="auto"/>
      </w:divBdr>
    </w:div>
    <w:div w:id="1619680581">
      <w:bodyDiv w:val="1"/>
      <w:marLeft w:val="0"/>
      <w:marRight w:val="0"/>
      <w:marTop w:val="0"/>
      <w:marBottom w:val="0"/>
      <w:divBdr>
        <w:top w:val="none" w:sz="0" w:space="0" w:color="auto"/>
        <w:left w:val="none" w:sz="0" w:space="0" w:color="auto"/>
        <w:bottom w:val="none" w:sz="0" w:space="0" w:color="auto"/>
        <w:right w:val="none" w:sz="0" w:space="0" w:color="auto"/>
      </w:divBdr>
    </w:div>
    <w:div w:id="1643267420">
      <w:bodyDiv w:val="1"/>
      <w:marLeft w:val="0"/>
      <w:marRight w:val="0"/>
      <w:marTop w:val="0"/>
      <w:marBottom w:val="0"/>
      <w:divBdr>
        <w:top w:val="none" w:sz="0" w:space="0" w:color="auto"/>
        <w:left w:val="none" w:sz="0" w:space="0" w:color="auto"/>
        <w:bottom w:val="none" w:sz="0" w:space="0" w:color="auto"/>
        <w:right w:val="none" w:sz="0" w:space="0" w:color="auto"/>
      </w:divBdr>
    </w:div>
    <w:div w:id="1701735406">
      <w:bodyDiv w:val="1"/>
      <w:marLeft w:val="0"/>
      <w:marRight w:val="0"/>
      <w:marTop w:val="0"/>
      <w:marBottom w:val="0"/>
      <w:divBdr>
        <w:top w:val="none" w:sz="0" w:space="0" w:color="auto"/>
        <w:left w:val="none" w:sz="0" w:space="0" w:color="auto"/>
        <w:bottom w:val="none" w:sz="0" w:space="0" w:color="auto"/>
        <w:right w:val="none" w:sz="0" w:space="0" w:color="auto"/>
      </w:divBdr>
    </w:div>
    <w:div w:id="1747721094">
      <w:bodyDiv w:val="1"/>
      <w:marLeft w:val="0"/>
      <w:marRight w:val="0"/>
      <w:marTop w:val="0"/>
      <w:marBottom w:val="0"/>
      <w:divBdr>
        <w:top w:val="none" w:sz="0" w:space="0" w:color="auto"/>
        <w:left w:val="none" w:sz="0" w:space="0" w:color="auto"/>
        <w:bottom w:val="none" w:sz="0" w:space="0" w:color="auto"/>
        <w:right w:val="none" w:sz="0" w:space="0" w:color="auto"/>
      </w:divBdr>
      <w:divsChild>
        <w:div w:id="1252465595">
          <w:marLeft w:val="0"/>
          <w:marRight w:val="0"/>
          <w:marTop w:val="0"/>
          <w:marBottom w:val="0"/>
          <w:divBdr>
            <w:top w:val="none" w:sz="0" w:space="0" w:color="auto"/>
            <w:left w:val="none" w:sz="0" w:space="0" w:color="auto"/>
            <w:bottom w:val="none" w:sz="0" w:space="0" w:color="auto"/>
            <w:right w:val="none" w:sz="0" w:space="0" w:color="auto"/>
          </w:divBdr>
        </w:div>
        <w:div w:id="1644970376">
          <w:marLeft w:val="0"/>
          <w:marRight w:val="0"/>
          <w:marTop w:val="0"/>
          <w:marBottom w:val="0"/>
          <w:divBdr>
            <w:top w:val="none" w:sz="0" w:space="0" w:color="auto"/>
            <w:left w:val="none" w:sz="0" w:space="0" w:color="auto"/>
            <w:bottom w:val="none" w:sz="0" w:space="0" w:color="auto"/>
            <w:right w:val="none" w:sz="0" w:space="0" w:color="auto"/>
          </w:divBdr>
        </w:div>
        <w:div w:id="638996517">
          <w:marLeft w:val="0"/>
          <w:marRight w:val="0"/>
          <w:marTop w:val="0"/>
          <w:marBottom w:val="0"/>
          <w:divBdr>
            <w:top w:val="none" w:sz="0" w:space="0" w:color="auto"/>
            <w:left w:val="none" w:sz="0" w:space="0" w:color="auto"/>
            <w:bottom w:val="none" w:sz="0" w:space="0" w:color="auto"/>
            <w:right w:val="none" w:sz="0" w:space="0" w:color="auto"/>
          </w:divBdr>
        </w:div>
        <w:div w:id="1075513206">
          <w:marLeft w:val="0"/>
          <w:marRight w:val="0"/>
          <w:marTop w:val="0"/>
          <w:marBottom w:val="0"/>
          <w:divBdr>
            <w:top w:val="none" w:sz="0" w:space="0" w:color="auto"/>
            <w:left w:val="none" w:sz="0" w:space="0" w:color="auto"/>
            <w:bottom w:val="none" w:sz="0" w:space="0" w:color="auto"/>
            <w:right w:val="none" w:sz="0" w:space="0" w:color="auto"/>
          </w:divBdr>
        </w:div>
        <w:div w:id="923730572">
          <w:marLeft w:val="0"/>
          <w:marRight w:val="0"/>
          <w:marTop w:val="0"/>
          <w:marBottom w:val="0"/>
          <w:divBdr>
            <w:top w:val="none" w:sz="0" w:space="0" w:color="auto"/>
            <w:left w:val="none" w:sz="0" w:space="0" w:color="auto"/>
            <w:bottom w:val="none" w:sz="0" w:space="0" w:color="auto"/>
            <w:right w:val="none" w:sz="0" w:space="0" w:color="auto"/>
          </w:divBdr>
        </w:div>
        <w:div w:id="1079599543">
          <w:marLeft w:val="0"/>
          <w:marRight w:val="0"/>
          <w:marTop w:val="0"/>
          <w:marBottom w:val="0"/>
          <w:divBdr>
            <w:top w:val="none" w:sz="0" w:space="0" w:color="auto"/>
            <w:left w:val="none" w:sz="0" w:space="0" w:color="auto"/>
            <w:bottom w:val="none" w:sz="0" w:space="0" w:color="auto"/>
            <w:right w:val="none" w:sz="0" w:space="0" w:color="auto"/>
          </w:divBdr>
        </w:div>
        <w:div w:id="1184319100">
          <w:marLeft w:val="0"/>
          <w:marRight w:val="0"/>
          <w:marTop w:val="0"/>
          <w:marBottom w:val="0"/>
          <w:divBdr>
            <w:top w:val="none" w:sz="0" w:space="0" w:color="auto"/>
            <w:left w:val="none" w:sz="0" w:space="0" w:color="auto"/>
            <w:bottom w:val="none" w:sz="0" w:space="0" w:color="auto"/>
            <w:right w:val="none" w:sz="0" w:space="0" w:color="auto"/>
          </w:divBdr>
        </w:div>
        <w:div w:id="731847708">
          <w:marLeft w:val="0"/>
          <w:marRight w:val="0"/>
          <w:marTop w:val="0"/>
          <w:marBottom w:val="0"/>
          <w:divBdr>
            <w:top w:val="none" w:sz="0" w:space="0" w:color="auto"/>
            <w:left w:val="none" w:sz="0" w:space="0" w:color="auto"/>
            <w:bottom w:val="none" w:sz="0" w:space="0" w:color="auto"/>
            <w:right w:val="none" w:sz="0" w:space="0" w:color="auto"/>
          </w:divBdr>
        </w:div>
        <w:div w:id="2000839328">
          <w:marLeft w:val="0"/>
          <w:marRight w:val="0"/>
          <w:marTop w:val="0"/>
          <w:marBottom w:val="0"/>
          <w:divBdr>
            <w:top w:val="none" w:sz="0" w:space="0" w:color="auto"/>
            <w:left w:val="none" w:sz="0" w:space="0" w:color="auto"/>
            <w:bottom w:val="none" w:sz="0" w:space="0" w:color="auto"/>
            <w:right w:val="none" w:sz="0" w:space="0" w:color="auto"/>
          </w:divBdr>
        </w:div>
        <w:div w:id="847476649">
          <w:marLeft w:val="0"/>
          <w:marRight w:val="0"/>
          <w:marTop w:val="0"/>
          <w:marBottom w:val="0"/>
          <w:divBdr>
            <w:top w:val="none" w:sz="0" w:space="0" w:color="auto"/>
            <w:left w:val="none" w:sz="0" w:space="0" w:color="auto"/>
            <w:bottom w:val="none" w:sz="0" w:space="0" w:color="auto"/>
            <w:right w:val="none" w:sz="0" w:space="0" w:color="auto"/>
          </w:divBdr>
        </w:div>
        <w:div w:id="1079594985">
          <w:marLeft w:val="0"/>
          <w:marRight w:val="0"/>
          <w:marTop w:val="0"/>
          <w:marBottom w:val="0"/>
          <w:divBdr>
            <w:top w:val="none" w:sz="0" w:space="0" w:color="auto"/>
            <w:left w:val="none" w:sz="0" w:space="0" w:color="auto"/>
            <w:bottom w:val="none" w:sz="0" w:space="0" w:color="auto"/>
            <w:right w:val="none" w:sz="0" w:space="0" w:color="auto"/>
          </w:divBdr>
        </w:div>
        <w:div w:id="1098670780">
          <w:marLeft w:val="0"/>
          <w:marRight w:val="0"/>
          <w:marTop w:val="0"/>
          <w:marBottom w:val="0"/>
          <w:divBdr>
            <w:top w:val="none" w:sz="0" w:space="0" w:color="auto"/>
            <w:left w:val="none" w:sz="0" w:space="0" w:color="auto"/>
            <w:bottom w:val="none" w:sz="0" w:space="0" w:color="auto"/>
            <w:right w:val="none" w:sz="0" w:space="0" w:color="auto"/>
          </w:divBdr>
        </w:div>
        <w:div w:id="1488326989">
          <w:marLeft w:val="0"/>
          <w:marRight w:val="0"/>
          <w:marTop w:val="0"/>
          <w:marBottom w:val="0"/>
          <w:divBdr>
            <w:top w:val="none" w:sz="0" w:space="0" w:color="auto"/>
            <w:left w:val="none" w:sz="0" w:space="0" w:color="auto"/>
            <w:bottom w:val="none" w:sz="0" w:space="0" w:color="auto"/>
            <w:right w:val="none" w:sz="0" w:space="0" w:color="auto"/>
          </w:divBdr>
        </w:div>
        <w:div w:id="1143159608">
          <w:marLeft w:val="0"/>
          <w:marRight w:val="0"/>
          <w:marTop w:val="0"/>
          <w:marBottom w:val="0"/>
          <w:divBdr>
            <w:top w:val="none" w:sz="0" w:space="0" w:color="auto"/>
            <w:left w:val="none" w:sz="0" w:space="0" w:color="auto"/>
            <w:bottom w:val="none" w:sz="0" w:space="0" w:color="auto"/>
            <w:right w:val="none" w:sz="0" w:space="0" w:color="auto"/>
          </w:divBdr>
        </w:div>
        <w:div w:id="1598707189">
          <w:marLeft w:val="0"/>
          <w:marRight w:val="0"/>
          <w:marTop w:val="0"/>
          <w:marBottom w:val="0"/>
          <w:divBdr>
            <w:top w:val="none" w:sz="0" w:space="0" w:color="auto"/>
            <w:left w:val="none" w:sz="0" w:space="0" w:color="auto"/>
            <w:bottom w:val="none" w:sz="0" w:space="0" w:color="auto"/>
            <w:right w:val="none" w:sz="0" w:space="0" w:color="auto"/>
          </w:divBdr>
        </w:div>
        <w:div w:id="1130635459">
          <w:marLeft w:val="0"/>
          <w:marRight w:val="0"/>
          <w:marTop w:val="0"/>
          <w:marBottom w:val="0"/>
          <w:divBdr>
            <w:top w:val="none" w:sz="0" w:space="0" w:color="auto"/>
            <w:left w:val="none" w:sz="0" w:space="0" w:color="auto"/>
            <w:bottom w:val="none" w:sz="0" w:space="0" w:color="auto"/>
            <w:right w:val="none" w:sz="0" w:space="0" w:color="auto"/>
          </w:divBdr>
        </w:div>
        <w:div w:id="1853302844">
          <w:marLeft w:val="0"/>
          <w:marRight w:val="0"/>
          <w:marTop w:val="0"/>
          <w:marBottom w:val="0"/>
          <w:divBdr>
            <w:top w:val="none" w:sz="0" w:space="0" w:color="auto"/>
            <w:left w:val="none" w:sz="0" w:space="0" w:color="auto"/>
            <w:bottom w:val="none" w:sz="0" w:space="0" w:color="auto"/>
            <w:right w:val="none" w:sz="0" w:space="0" w:color="auto"/>
          </w:divBdr>
        </w:div>
        <w:div w:id="183056091">
          <w:marLeft w:val="0"/>
          <w:marRight w:val="0"/>
          <w:marTop w:val="0"/>
          <w:marBottom w:val="0"/>
          <w:divBdr>
            <w:top w:val="none" w:sz="0" w:space="0" w:color="auto"/>
            <w:left w:val="none" w:sz="0" w:space="0" w:color="auto"/>
            <w:bottom w:val="none" w:sz="0" w:space="0" w:color="auto"/>
            <w:right w:val="none" w:sz="0" w:space="0" w:color="auto"/>
          </w:divBdr>
        </w:div>
        <w:div w:id="255555185">
          <w:marLeft w:val="0"/>
          <w:marRight w:val="0"/>
          <w:marTop w:val="0"/>
          <w:marBottom w:val="0"/>
          <w:divBdr>
            <w:top w:val="none" w:sz="0" w:space="0" w:color="auto"/>
            <w:left w:val="none" w:sz="0" w:space="0" w:color="auto"/>
            <w:bottom w:val="none" w:sz="0" w:space="0" w:color="auto"/>
            <w:right w:val="none" w:sz="0" w:space="0" w:color="auto"/>
          </w:divBdr>
        </w:div>
        <w:div w:id="80101586">
          <w:marLeft w:val="0"/>
          <w:marRight w:val="0"/>
          <w:marTop w:val="0"/>
          <w:marBottom w:val="0"/>
          <w:divBdr>
            <w:top w:val="none" w:sz="0" w:space="0" w:color="auto"/>
            <w:left w:val="none" w:sz="0" w:space="0" w:color="auto"/>
            <w:bottom w:val="none" w:sz="0" w:space="0" w:color="auto"/>
            <w:right w:val="none" w:sz="0" w:space="0" w:color="auto"/>
          </w:divBdr>
        </w:div>
        <w:div w:id="1426997790">
          <w:marLeft w:val="0"/>
          <w:marRight w:val="0"/>
          <w:marTop w:val="0"/>
          <w:marBottom w:val="0"/>
          <w:divBdr>
            <w:top w:val="none" w:sz="0" w:space="0" w:color="auto"/>
            <w:left w:val="none" w:sz="0" w:space="0" w:color="auto"/>
            <w:bottom w:val="none" w:sz="0" w:space="0" w:color="auto"/>
            <w:right w:val="none" w:sz="0" w:space="0" w:color="auto"/>
          </w:divBdr>
        </w:div>
        <w:div w:id="657880830">
          <w:marLeft w:val="0"/>
          <w:marRight w:val="0"/>
          <w:marTop w:val="0"/>
          <w:marBottom w:val="0"/>
          <w:divBdr>
            <w:top w:val="none" w:sz="0" w:space="0" w:color="auto"/>
            <w:left w:val="none" w:sz="0" w:space="0" w:color="auto"/>
            <w:bottom w:val="none" w:sz="0" w:space="0" w:color="auto"/>
            <w:right w:val="none" w:sz="0" w:space="0" w:color="auto"/>
          </w:divBdr>
        </w:div>
        <w:div w:id="134299214">
          <w:marLeft w:val="0"/>
          <w:marRight w:val="0"/>
          <w:marTop w:val="0"/>
          <w:marBottom w:val="0"/>
          <w:divBdr>
            <w:top w:val="none" w:sz="0" w:space="0" w:color="auto"/>
            <w:left w:val="none" w:sz="0" w:space="0" w:color="auto"/>
            <w:bottom w:val="none" w:sz="0" w:space="0" w:color="auto"/>
            <w:right w:val="none" w:sz="0" w:space="0" w:color="auto"/>
          </w:divBdr>
        </w:div>
        <w:div w:id="1484397431">
          <w:marLeft w:val="0"/>
          <w:marRight w:val="0"/>
          <w:marTop w:val="0"/>
          <w:marBottom w:val="0"/>
          <w:divBdr>
            <w:top w:val="none" w:sz="0" w:space="0" w:color="auto"/>
            <w:left w:val="none" w:sz="0" w:space="0" w:color="auto"/>
            <w:bottom w:val="none" w:sz="0" w:space="0" w:color="auto"/>
            <w:right w:val="none" w:sz="0" w:space="0" w:color="auto"/>
          </w:divBdr>
        </w:div>
        <w:div w:id="851067693">
          <w:marLeft w:val="0"/>
          <w:marRight w:val="0"/>
          <w:marTop w:val="0"/>
          <w:marBottom w:val="0"/>
          <w:divBdr>
            <w:top w:val="none" w:sz="0" w:space="0" w:color="auto"/>
            <w:left w:val="none" w:sz="0" w:space="0" w:color="auto"/>
            <w:bottom w:val="none" w:sz="0" w:space="0" w:color="auto"/>
            <w:right w:val="none" w:sz="0" w:space="0" w:color="auto"/>
          </w:divBdr>
        </w:div>
        <w:div w:id="787621364">
          <w:marLeft w:val="0"/>
          <w:marRight w:val="0"/>
          <w:marTop w:val="0"/>
          <w:marBottom w:val="0"/>
          <w:divBdr>
            <w:top w:val="none" w:sz="0" w:space="0" w:color="auto"/>
            <w:left w:val="none" w:sz="0" w:space="0" w:color="auto"/>
            <w:bottom w:val="none" w:sz="0" w:space="0" w:color="auto"/>
            <w:right w:val="none" w:sz="0" w:space="0" w:color="auto"/>
          </w:divBdr>
        </w:div>
        <w:div w:id="79759568">
          <w:marLeft w:val="0"/>
          <w:marRight w:val="0"/>
          <w:marTop w:val="0"/>
          <w:marBottom w:val="0"/>
          <w:divBdr>
            <w:top w:val="none" w:sz="0" w:space="0" w:color="auto"/>
            <w:left w:val="none" w:sz="0" w:space="0" w:color="auto"/>
            <w:bottom w:val="none" w:sz="0" w:space="0" w:color="auto"/>
            <w:right w:val="none" w:sz="0" w:space="0" w:color="auto"/>
          </w:divBdr>
        </w:div>
        <w:div w:id="451019532">
          <w:marLeft w:val="0"/>
          <w:marRight w:val="0"/>
          <w:marTop w:val="0"/>
          <w:marBottom w:val="0"/>
          <w:divBdr>
            <w:top w:val="none" w:sz="0" w:space="0" w:color="auto"/>
            <w:left w:val="none" w:sz="0" w:space="0" w:color="auto"/>
            <w:bottom w:val="none" w:sz="0" w:space="0" w:color="auto"/>
            <w:right w:val="none" w:sz="0" w:space="0" w:color="auto"/>
          </w:divBdr>
        </w:div>
        <w:div w:id="590820257">
          <w:marLeft w:val="0"/>
          <w:marRight w:val="0"/>
          <w:marTop w:val="0"/>
          <w:marBottom w:val="0"/>
          <w:divBdr>
            <w:top w:val="none" w:sz="0" w:space="0" w:color="auto"/>
            <w:left w:val="none" w:sz="0" w:space="0" w:color="auto"/>
            <w:bottom w:val="none" w:sz="0" w:space="0" w:color="auto"/>
            <w:right w:val="none" w:sz="0" w:space="0" w:color="auto"/>
          </w:divBdr>
        </w:div>
        <w:div w:id="948008374">
          <w:marLeft w:val="0"/>
          <w:marRight w:val="0"/>
          <w:marTop w:val="0"/>
          <w:marBottom w:val="0"/>
          <w:divBdr>
            <w:top w:val="none" w:sz="0" w:space="0" w:color="auto"/>
            <w:left w:val="none" w:sz="0" w:space="0" w:color="auto"/>
            <w:bottom w:val="none" w:sz="0" w:space="0" w:color="auto"/>
            <w:right w:val="none" w:sz="0" w:space="0" w:color="auto"/>
          </w:divBdr>
        </w:div>
        <w:div w:id="1330905174">
          <w:marLeft w:val="0"/>
          <w:marRight w:val="0"/>
          <w:marTop w:val="0"/>
          <w:marBottom w:val="0"/>
          <w:divBdr>
            <w:top w:val="none" w:sz="0" w:space="0" w:color="auto"/>
            <w:left w:val="none" w:sz="0" w:space="0" w:color="auto"/>
            <w:bottom w:val="none" w:sz="0" w:space="0" w:color="auto"/>
            <w:right w:val="none" w:sz="0" w:space="0" w:color="auto"/>
          </w:divBdr>
        </w:div>
        <w:div w:id="2089501225">
          <w:marLeft w:val="0"/>
          <w:marRight w:val="0"/>
          <w:marTop w:val="0"/>
          <w:marBottom w:val="0"/>
          <w:divBdr>
            <w:top w:val="none" w:sz="0" w:space="0" w:color="auto"/>
            <w:left w:val="none" w:sz="0" w:space="0" w:color="auto"/>
            <w:bottom w:val="none" w:sz="0" w:space="0" w:color="auto"/>
            <w:right w:val="none" w:sz="0" w:space="0" w:color="auto"/>
          </w:divBdr>
        </w:div>
        <w:div w:id="1902863869">
          <w:marLeft w:val="0"/>
          <w:marRight w:val="0"/>
          <w:marTop w:val="0"/>
          <w:marBottom w:val="0"/>
          <w:divBdr>
            <w:top w:val="none" w:sz="0" w:space="0" w:color="auto"/>
            <w:left w:val="none" w:sz="0" w:space="0" w:color="auto"/>
            <w:bottom w:val="none" w:sz="0" w:space="0" w:color="auto"/>
            <w:right w:val="none" w:sz="0" w:space="0" w:color="auto"/>
          </w:divBdr>
        </w:div>
        <w:div w:id="1328905202">
          <w:marLeft w:val="0"/>
          <w:marRight w:val="0"/>
          <w:marTop w:val="0"/>
          <w:marBottom w:val="0"/>
          <w:divBdr>
            <w:top w:val="none" w:sz="0" w:space="0" w:color="auto"/>
            <w:left w:val="none" w:sz="0" w:space="0" w:color="auto"/>
            <w:bottom w:val="none" w:sz="0" w:space="0" w:color="auto"/>
            <w:right w:val="none" w:sz="0" w:space="0" w:color="auto"/>
          </w:divBdr>
        </w:div>
        <w:div w:id="603617346">
          <w:marLeft w:val="0"/>
          <w:marRight w:val="0"/>
          <w:marTop w:val="0"/>
          <w:marBottom w:val="0"/>
          <w:divBdr>
            <w:top w:val="none" w:sz="0" w:space="0" w:color="auto"/>
            <w:left w:val="none" w:sz="0" w:space="0" w:color="auto"/>
            <w:bottom w:val="none" w:sz="0" w:space="0" w:color="auto"/>
            <w:right w:val="none" w:sz="0" w:space="0" w:color="auto"/>
          </w:divBdr>
        </w:div>
        <w:div w:id="990598203">
          <w:marLeft w:val="0"/>
          <w:marRight w:val="0"/>
          <w:marTop w:val="0"/>
          <w:marBottom w:val="0"/>
          <w:divBdr>
            <w:top w:val="none" w:sz="0" w:space="0" w:color="auto"/>
            <w:left w:val="none" w:sz="0" w:space="0" w:color="auto"/>
            <w:bottom w:val="none" w:sz="0" w:space="0" w:color="auto"/>
            <w:right w:val="none" w:sz="0" w:space="0" w:color="auto"/>
          </w:divBdr>
        </w:div>
        <w:div w:id="1587959613">
          <w:marLeft w:val="0"/>
          <w:marRight w:val="0"/>
          <w:marTop w:val="0"/>
          <w:marBottom w:val="0"/>
          <w:divBdr>
            <w:top w:val="none" w:sz="0" w:space="0" w:color="auto"/>
            <w:left w:val="none" w:sz="0" w:space="0" w:color="auto"/>
            <w:bottom w:val="none" w:sz="0" w:space="0" w:color="auto"/>
            <w:right w:val="none" w:sz="0" w:space="0" w:color="auto"/>
          </w:divBdr>
        </w:div>
        <w:div w:id="1915508669">
          <w:marLeft w:val="0"/>
          <w:marRight w:val="0"/>
          <w:marTop w:val="0"/>
          <w:marBottom w:val="0"/>
          <w:divBdr>
            <w:top w:val="none" w:sz="0" w:space="0" w:color="auto"/>
            <w:left w:val="none" w:sz="0" w:space="0" w:color="auto"/>
            <w:bottom w:val="none" w:sz="0" w:space="0" w:color="auto"/>
            <w:right w:val="none" w:sz="0" w:space="0" w:color="auto"/>
          </w:divBdr>
        </w:div>
        <w:div w:id="2012877595">
          <w:marLeft w:val="0"/>
          <w:marRight w:val="0"/>
          <w:marTop w:val="0"/>
          <w:marBottom w:val="0"/>
          <w:divBdr>
            <w:top w:val="none" w:sz="0" w:space="0" w:color="auto"/>
            <w:left w:val="none" w:sz="0" w:space="0" w:color="auto"/>
            <w:bottom w:val="none" w:sz="0" w:space="0" w:color="auto"/>
            <w:right w:val="none" w:sz="0" w:space="0" w:color="auto"/>
          </w:divBdr>
        </w:div>
        <w:div w:id="170223005">
          <w:marLeft w:val="0"/>
          <w:marRight w:val="0"/>
          <w:marTop w:val="0"/>
          <w:marBottom w:val="0"/>
          <w:divBdr>
            <w:top w:val="none" w:sz="0" w:space="0" w:color="auto"/>
            <w:left w:val="none" w:sz="0" w:space="0" w:color="auto"/>
            <w:bottom w:val="none" w:sz="0" w:space="0" w:color="auto"/>
            <w:right w:val="none" w:sz="0" w:space="0" w:color="auto"/>
          </w:divBdr>
        </w:div>
      </w:divsChild>
    </w:div>
    <w:div w:id="1838838211">
      <w:bodyDiv w:val="1"/>
      <w:marLeft w:val="0"/>
      <w:marRight w:val="0"/>
      <w:marTop w:val="0"/>
      <w:marBottom w:val="0"/>
      <w:divBdr>
        <w:top w:val="none" w:sz="0" w:space="0" w:color="auto"/>
        <w:left w:val="none" w:sz="0" w:space="0" w:color="auto"/>
        <w:bottom w:val="none" w:sz="0" w:space="0" w:color="auto"/>
        <w:right w:val="none" w:sz="0" w:space="0" w:color="auto"/>
      </w:divBdr>
      <w:divsChild>
        <w:div w:id="173611086">
          <w:marLeft w:val="0"/>
          <w:marRight w:val="0"/>
          <w:marTop w:val="0"/>
          <w:marBottom w:val="0"/>
          <w:divBdr>
            <w:top w:val="none" w:sz="0" w:space="0" w:color="auto"/>
            <w:left w:val="none" w:sz="0" w:space="0" w:color="auto"/>
            <w:bottom w:val="none" w:sz="0" w:space="0" w:color="auto"/>
            <w:right w:val="none" w:sz="0" w:space="0" w:color="auto"/>
          </w:divBdr>
          <w:divsChild>
            <w:div w:id="1245144071">
              <w:marLeft w:val="0"/>
              <w:marRight w:val="0"/>
              <w:marTop w:val="0"/>
              <w:marBottom w:val="0"/>
              <w:divBdr>
                <w:top w:val="none" w:sz="0" w:space="0" w:color="auto"/>
                <w:left w:val="none" w:sz="0" w:space="0" w:color="auto"/>
                <w:bottom w:val="none" w:sz="0" w:space="0" w:color="auto"/>
                <w:right w:val="none" w:sz="0" w:space="0" w:color="auto"/>
              </w:divBdr>
              <w:divsChild>
                <w:div w:id="1534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40381">
      <w:bodyDiv w:val="1"/>
      <w:marLeft w:val="0"/>
      <w:marRight w:val="0"/>
      <w:marTop w:val="0"/>
      <w:marBottom w:val="0"/>
      <w:divBdr>
        <w:top w:val="none" w:sz="0" w:space="0" w:color="auto"/>
        <w:left w:val="none" w:sz="0" w:space="0" w:color="auto"/>
        <w:bottom w:val="none" w:sz="0" w:space="0" w:color="auto"/>
        <w:right w:val="none" w:sz="0" w:space="0" w:color="auto"/>
      </w:divBdr>
    </w:div>
    <w:div w:id="1927420883">
      <w:bodyDiv w:val="1"/>
      <w:marLeft w:val="0"/>
      <w:marRight w:val="0"/>
      <w:marTop w:val="0"/>
      <w:marBottom w:val="0"/>
      <w:divBdr>
        <w:top w:val="none" w:sz="0" w:space="0" w:color="auto"/>
        <w:left w:val="none" w:sz="0" w:space="0" w:color="auto"/>
        <w:bottom w:val="none" w:sz="0" w:space="0" w:color="auto"/>
        <w:right w:val="none" w:sz="0" w:space="0" w:color="auto"/>
      </w:divBdr>
    </w:div>
    <w:div w:id="1932349332">
      <w:bodyDiv w:val="1"/>
      <w:marLeft w:val="0"/>
      <w:marRight w:val="0"/>
      <w:marTop w:val="0"/>
      <w:marBottom w:val="0"/>
      <w:divBdr>
        <w:top w:val="none" w:sz="0" w:space="0" w:color="auto"/>
        <w:left w:val="none" w:sz="0" w:space="0" w:color="auto"/>
        <w:bottom w:val="none" w:sz="0" w:space="0" w:color="auto"/>
        <w:right w:val="none" w:sz="0" w:space="0" w:color="auto"/>
      </w:divBdr>
    </w:div>
    <w:div w:id="2010326336">
      <w:bodyDiv w:val="1"/>
      <w:marLeft w:val="0"/>
      <w:marRight w:val="0"/>
      <w:marTop w:val="0"/>
      <w:marBottom w:val="0"/>
      <w:divBdr>
        <w:top w:val="none" w:sz="0" w:space="0" w:color="auto"/>
        <w:left w:val="none" w:sz="0" w:space="0" w:color="auto"/>
        <w:bottom w:val="none" w:sz="0" w:space="0" w:color="auto"/>
        <w:right w:val="none" w:sz="0" w:space="0" w:color="auto"/>
      </w:divBdr>
      <w:divsChild>
        <w:div w:id="1575167331">
          <w:marLeft w:val="0"/>
          <w:marRight w:val="0"/>
          <w:marTop w:val="0"/>
          <w:marBottom w:val="0"/>
          <w:divBdr>
            <w:top w:val="none" w:sz="0" w:space="0" w:color="auto"/>
            <w:left w:val="none" w:sz="0" w:space="0" w:color="auto"/>
            <w:bottom w:val="none" w:sz="0" w:space="0" w:color="auto"/>
            <w:right w:val="none" w:sz="0" w:space="0" w:color="auto"/>
          </w:divBdr>
        </w:div>
        <w:div w:id="1562868577">
          <w:marLeft w:val="0"/>
          <w:marRight w:val="0"/>
          <w:marTop w:val="0"/>
          <w:marBottom w:val="0"/>
          <w:divBdr>
            <w:top w:val="none" w:sz="0" w:space="0" w:color="auto"/>
            <w:left w:val="none" w:sz="0" w:space="0" w:color="auto"/>
            <w:bottom w:val="none" w:sz="0" w:space="0" w:color="auto"/>
            <w:right w:val="none" w:sz="0" w:space="0" w:color="auto"/>
          </w:divBdr>
        </w:div>
        <w:div w:id="1564873515">
          <w:marLeft w:val="0"/>
          <w:marRight w:val="0"/>
          <w:marTop w:val="0"/>
          <w:marBottom w:val="0"/>
          <w:divBdr>
            <w:top w:val="none" w:sz="0" w:space="0" w:color="auto"/>
            <w:left w:val="none" w:sz="0" w:space="0" w:color="auto"/>
            <w:bottom w:val="none" w:sz="0" w:space="0" w:color="auto"/>
            <w:right w:val="none" w:sz="0" w:space="0" w:color="auto"/>
          </w:divBdr>
        </w:div>
      </w:divsChild>
    </w:div>
    <w:div w:id="2019505484">
      <w:bodyDiv w:val="1"/>
      <w:marLeft w:val="0"/>
      <w:marRight w:val="0"/>
      <w:marTop w:val="0"/>
      <w:marBottom w:val="0"/>
      <w:divBdr>
        <w:top w:val="none" w:sz="0" w:space="0" w:color="auto"/>
        <w:left w:val="none" w:sz="0" w:space="0" w:color="auto"/>
        <w:bottom w:val="none" w:sz="0" w:space="0" w:color="auto"/>
        <w:right w:val="none" w:sz="0" w:space="0" w:color="auto"/>
      </w:divBdr>
    </w:div>
    <w:div w:id="2044136501">
      <w:bodyDiv w:val="1"/>
      <w:marLeft w:val="0"/>
      <w:marRight w:val="0"/>
      <w:marTop w:val="0"/>
      <w:marBottom w:val="0"/>
      <w:divBdr>
        <w:top w:val="none" w:sz="0" w:space="0" w:color="auto"/>
        <w:left w:val="none" w:sz="0" w:space="0" w:color="auto"/>
        <w:bottom w:val="none" w:sz="0" w:space="0" w:color="auto"/>
        <w:right w:val="none" w:sz="0" w:space="0" w:color="auto"/>
      </w:divBdr>
    </w:div>
    <w:div w:id="2075002713">
      <w:bodyDiv w:val="1"/>
      <w:marLeft w:val="0"/>
      <w:marRight w:val="0"/>
      <w:marTop w:val="0"/>
      <w:marBottom w:val="0"/>
      <w:divBdr>
        <w:top w:val="none" w:sz="0" w:space="0" w:color="auto"/>
        <w:left w:val="none" w:sz="0" w:space="0" w:color="auto"/>
        <w:bottom w:val="none" w:sz="0" w:space="0" w:color="auto"/>
        <w:right w:val="none" w:sz="0" w:space="0" w:color="auto"/>
      </w:divBdr>
    </w:div>
    <w:div w:id="2089423503">
      <w:bodyDiv w:val="1"/>
      <w:marLeft w:val="0"/>
      <w:marRight w:val="0"/>
      <w:marTop w:val="0"/>
      <w:marBottom w:val="0"/>
      <w:divBdr>
        <w:top w:val="none" w:sz="0" w:space="0" w:color="auto"/>
        <w:left w:val="none" w:sz="0" w:space="0" w:color="auto"/>
        <w:bottom w:val="none" w:sz="0" w:space="0" w:color="auto"/>
        <w:right w:val="none" w:sz="0" w:space="0" w:color="auto"/>
      </w:divBdr>
    </w:div>
    <w:div w:id="21073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n.lange@asu.edu" TargetMode="External"/><Relationship Id="rId18" Type="http://schemas.openxmlformats.org/officeDocument/2006/relationships/hyperlink" Target="https://collective-action.com/explore/initiatives" TargetMode="External"/><Relationship Id="rId26" Type="http://schemas.openxmlformats.org/officeDocument/2006/relationships/hyperlink" Target="https://www.euronews.com/green/2022/11/10/fossil-fuel-lobbyists-outnumber-almost-every-national-delegation-at-cop27-data-shows" TargetMode="External"/><Relationship Id="rId39" Type="http://schemas.openxmlformats.org/officeDocument/2006/relationships/hyperlink" Target="https://doi.org/10.5465/amr.2008.32465769" TargetMode="External"/><Relationship Id="rId21" Type="http://schemas.openxmlformats.org/officeDocument/2006/relationships/hyperlink" Target="https://doi.org/10.1177/1056492617696887" TargetMode="External"/><Relationship Id="rId34" Type="http://schemas.openxmlformats.org/officeDocument/2006/relationships/hyperlink" Target="https://doi.org/10.1007/s10551-009-0198-6" TargetMode="External"/><Relationship Id="rId42" Type="http://schemas.openxmlformats.org/officeDocument/2006/relationships/hyperlink" Target="https://doi.org/10.1287/orsc.2022.1614" TargetMode="External"/><Relationship Id="rId47" Type="http://schemas.openxmlformats.org/officeDocument/2006/relationships/hyperlink" Target="https://www.justice.gov/opa/pr/abb-agrees-pay-over-315-million-resolve-coordinated-global-foreign-bribery-case" TargetMode="External"/><Relationship Id="rId50" Type="http://schemas.openxmlformats.org/officeDocument/2006/relationships/hyperlink" Target="https://www.un.org/sustainabledevelopment/"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7/beq.2019.29" TargetMode="External"/><Relationship Id="rId29" Type="http://schemas.openxmlformats.org/officeDocument/2006/relationships/hyperlink" Target="https://doi.org/10.1177/0170840614563742" TargetMode="External"/><Relationship Id="rId11" Type="http://schemas.openxmlformats.org/officeDocument/2006/relationships/hyperlink" Target="mailto:stefan.schembera@ru.nl" TargetMode="External"/><Relationship Id="rId24" Type="http://schemas.openxmlformats.org/officeDocument/2006/relationships/hyperlink" Target="https://doi.org/10.1016/j.jwb.2015.08.015" TargetMode="External"/><Relationship Id="rId32" Type="http://schemas.openxmlformats.org/officeDocument/2006/relationships/hyperlink" Target="https://www.goldmansachs.com/intelligence/pages/do-activist-investors-boost-shareholder-returns.html" TargetMode="External"/><Relationship Id="rId37" Type="http://schemas.openxmlformats.org/officeDocument/2006/relationships/hyperlink" Target="https://doi.org/10.5465/amr.2010.0522" TargetMode="External"/><Relationship Id="rId40" Type="http://schemas.openxmlformats.org/officeDocument/2006/relationships/hyperlink" Target="https://doi.org/10.5465/amr.2008.32465757" TargetMode="External"/><Relationship Id="rId45" Type="http://schemas.openxmlformats.org/officeDocument/2006/relationships/hyperlink" Target="https://www.nytimes.com/2019/06/14/business/china-ge-siemens-bribery-medical-devices.html" TargetMode="External"/><Relationship Id="rId53" Type="http://schemas.openxmlformats.org/officeDocument/2006/relationships/hyperlink" Target="https://doi.org/10.1177/0170840606068343"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doi.org/10.5465/amr.2013.0318" TargetMode="External"/><Relationship Id="rId4" Type="http://schemas.openxmlformats.org/officeDocument/2006/relationships/settings" Target="settings.xml"/><Relationship Id="rId9" Type="http://schemas.openxmlformats.org/officeDocument/2006/relationships/hyperlink" Target="https://mc" TargetMode="External"/><Relationship Id="rId14" Type="http://schemas.openxmlformats.org/officeDocument/2006/relationships/hyperlink" Target="mailto:kathleen.rehbein@marquette.edu" TargetMode="External"/><Relationship Id="rId22" Type="http://schemas.openxmlformats.org/officeDocument/2006/relationships/hyperlink" Target="https://doi.org/10.5465/annals.2018.0156" TargetMode="External"/><Relationship Id="rId27" Type="http://schemas.openxmlformats.org/officeDocument/2006/relationships/hyperlink" Target="https://eur-lex.europa.eu/legal-content/EN/TXT/?uri=CELEX%3A52022PC0071" TargetMode="External"/><Relationship Id="rId30" Type="http://schemas.openxmlformats.org/officeDocument/2006/relationships/hyperlink" Target="https://doi.org/10.1177/0007650320954860" TargetMode="External"/><Relationship Id="rId35" Type="http://schemas.openxmlformats.org/officeDocument/2006/relationships/hyperlink" Target="https://www.nytimes.com/2022/02/24/opinion/russia-ukraine-sanctions-offshore-accounts.html" TargetMode="External"/><Relationship Id="rId43" Type="http://schemas.openxmlformats.org/officeDocument/2006/relationships/hyperlink" Target="https://doi.org/10.1177/1476127016685237" TargetMode="External"/><Relationship Id="rId48" Type="http://schemas.openxmlformats.org/officeDocument/2006/relationships/hyperlink" Target="https://www.justice.gov/usao-edny/pr/founder-and-majority-owner-bitzlato-cryptocurrency-exchange-charged-unlicensed-money" TargetMode="External"/><Relationship Id="rId56" Type="http://schemas.openxmlformats.org/officeDocument/2006/relationships/footer" Target="footer2.xml"/><Relationship Id="rId8" Type="http://schemas.openxmlformats.org/officeDocument/2006/relationships/hyperlink" Target="https://journals.sagepub.com/topic/collections-bas/bas-1-editors-insights/bas" TargetMode="External"/><Relationship Id="rId51" Type="http://schemas.openxmlformats.org/officeDocument/2006/relationships/hyperlink" Target="https://www.unodc.org/roseap/uploads/documents/pacific/2023/UN-PRAC_Advisory_Note_-_Mainstreaming_AC_into_the_SDG_Agenda_in_the_Pacific.pdf" TargetMode="External"/><Relationship Id="rId3" Type="http://schemas.openxmlformats.org/officeDocument/2006/relationships/styles" Target="styles.xml"/><Relationship Id="rId12" Type="http://schemas.openxmlformats.org/officeDocument/2006/relationships/hyperlink" Target="mailto:a.castro@ucl.ac.uk" TargetMode="External"/><Relationship Id="rId17" Type="http://schemas.openxmlformats.org/officeDocument/2006/relationships/hyperlink" Target="https://doi.org/10.5465/amr.2008.32465714" TargetMode="External"/><Relationship Id="rId25" Type="http://schemas.openxmlformats.org/officeDocument/2006/relationships/hyperlink" Target="https://doi.org/10.1080/09512740701671995" TargetMode="External"/><Relationship Id="rId33" Type="http://schemas.openxmlformats.org/officeDocument/2006/relationships/hyperlink" Target="https://doi.org/10.1177/02632764221112341" TargetMode="External"/><Relationship Id="rId38" Type="http://schemas.openxmlformats.org/officeDocument/2006/relationships/hyperlink" Target="https://doi.org/10.2307/2946696" TargetMode="External"/><Relationship Id="rId46" Type="http://schemas.openxmlformats.org/officeDocument/2006/relationships/hyperlink" Target="https://www.transparency.org/en/news/cpi-2022-corruption-fundamental-threat-peace-security" TargetMode="External"/><Relationship Id="rId59" Type="http://schemas.openxmlformats.org/officeDocument/2006/relationships/theme" Target="theme/theme1.xml"/><Relationship Id="rId20" Type="http://schemas.openxmlformats.org/officeDocument/2006/relationships/hyperlink" Target="https://doi.org/10.5465/19416520.2012.684462" TargetMode="External"/><Relationship Id="rId41" Type="http://schemas.openxmlformats.org/officeDocument/2006/relationships/hyperlink" Target="https://doi.org/10.5771/2192-4007-2018-4-459" TargetMode="External"/><Relationship Id="rId54" Type="http://schemas.openxmlformats.org/officeDocument/2006/relationships/hyperlink" Target="https://doi.org/doi.org/10.5465/amr.2012.02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5465/ame.2004.13837437" TargetMode="External"/><Relationship Id="rId23" Type="http://schemas.openxmlformats.org/officeDocument/2006/relationships/hyperlink" Target="https://doi.org/10.1177/1056492616689304" TargetMode="External"/><Relationship Id="rId28" Type="http://schemas.openxmlformats.org/officeDocument/2006/relationships/hyperlink" Target="https://www.exberliner.com/politics/health-corruption-covid/" TargetMode="External"/><Relationship Id="rId36" Type="http://schemas.openxmlformats.org/officeDocument/2006/relationships/hyperlink" Target="https://doi.org/10.5465/amr.2008.32465742" TargetMode="External"/><Relationship Id="rId49" Type="http://schemas.openxmlformats.org/officeDocument/2006/relationships/hyperlink" Target="https://unglobalcompact.org/news/5103-07-18-2023" TargetMode="External"/><Relationship Id="rId57" Type="http://schemas.openxmlformats.org/officeDocument/2006/relationships/header" Target="header1.xml"/><Relationship Id="rId10" Type="http://schemas.openxmlformats.org/officeDocument/2006/relationships/hyperlink" Target="https://journals.sagepub.com/author-instructions/bas" TargetMode="External"/><Relationship Id="rId31" Type="http://schemas.openxmlformats.org/officeDocument/2006/relationships/hyperlink" Target="https://doi.org/10.5465/amj.2016.4007" TargetMode="External"/><Relationship Id="rId44" Type="http://schemas.openxmlformats.org/officeDocument/2006/relationships/hyperlink" Target="https://doi.org/10.1177/1056492616686839" TargetMode="External"/><Relationship Id="rId52" Type="http://schemas.openxmlformats.org/officeDocument/2006/relationships/hyperlink" Target="http://eprints.lse.ac.uk/107683/1/europpblog_2020_11_19_what_the_wirecard_scandal_reveals_about_th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B447-9BEC-4158-B6BC-6C731F75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12157</Words>
  <Characters>76594</Characters>
  <Application>Microsoft Office Word</Application>
  <DocSecurity>0</DocSecurity>
  <Lines>638</Lines>
  <Paragraphs>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Schembera</dc:creator>
  <cp:keywords/>
  <dc:description/>
  <cp:lastModifiedBy>Stefan Schembera</cp:lastModifiedBy>
  <cp:revision>3</cp:revision>
  <cp:lastPrinted>2022-09-29T13:53:00Z</cp:lastPrinted>
  <dcterms:created xsi:type="dcterms:W3CDTF">2023-10-16T19:09:00Z</dcterms:created>
  <dcterms:modified xsi:type="dcterms:W3CDTF">2023-10-26T09:52:00Z</dcterms:modified>
</cp:coreProperties>
</file>